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92C2" w14:textId="77777777" w:rsidR="009239F7" w:rsidRPr="002F6A28" w:rsidRDefault="00A54533" w:rsidP="002F6A28">
      <w:pPr>
        <w:pStyle w:val="Titre"/>
        <w:rPr>
          <w:caps w:val="0"/>
          <w:kern w:val="0"/>
        </w:rPr>
      </w:pPr>
      <w:r w:rsidRPr="002F6A28">
        <w:rPr>
          <w:caps w:val="0"/>
          <w:kern w:val="0"/>
        </w:rPr>
        <w:t>NOTIFICATION</w:t>
      </w:r>
    </w:p>
    <w:p w14:paraId="2398F498" w14:textId="77777777" w:rsidR="009239F7" w:rsidRPr="002F6A28" w:rsidRDefault="00A54533" w:rsidP="002F6A28">
      <w:pPr>
        <w:jc w:val="center"/>
      </w:pPr>
      <w:r w:rsidRPr="002F6A28">
        <w:t>The following notification is being circulated in accordance with Article 10.6</w:t>
      </w:r>
    </w:p>
    <w:p w14:paraId="3DEC361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F4D63" w14:paraId="21B97726" w14:textId="77777777" w:rsidTr="0069259F">
        <w:tc>
          <w:tcPr>
            <w:tcW w:w="713" w:type="dxa"/>
            <w:tcBorders>
              <w:bottom w:val="single" w:sz="6" w:space="0" w:color="auto"/>
            </w:tcBorders>
            <w:shd w:val="clear" w:color="auto" w:fill="auto"/>
          </w:tcPr>
          <w:p w14:paraId="29E33BFD" w14:textId="77777777" w:rsidR="00F85C99" w:rsidRPr="002F6A28" w:rsidRDefault="00A54533" w:rsidP="002F6A28">
            <w:pPr>
              <w:spacing w:before="120" w:after="120"/>
              <w:jc w:val="left"/>
            </w:pPr>
            <w:r w:rsidRPr="002F6A28">
              <w:rPr>
                <w:b/>
              </w:rPr>
              <w:t>1.</w:t>
            </w:r>
          </w:p>
        </w:tc>
        <w:tc>
          <w:tcPr>
            <w:tcW w:w="8546" w:type="dxa"/>
            <w:tcBorders>
              <w:bottom w:val="single" w:sz="6" w:space="0" w:color="auto"/>
            </w:tcBorders>
            <w:shd w:val="clear" w:color="auto" w:fill="auto"/>
          </w:tcPr>
          <w:p w14:paraId="0D811E86" w14:textId="77777777" w:rsidR="00F85C99" w:rsidRPr="002F6A28" w:rsidRDefault="00A5453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GEORGIA</w:t>
            </w:r>
            <w:bookmarkEnd w:id="1"/>
          </w:p>
          <w:p w14:paraId="2D7CA457" w14:textId="77777777" w:rsidR="00F85C99" w:rsidRPr="002F6A28" w:rsidRDefault="00A5453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F4D63" w14:paraId="49AA35EB" w14:textId="77777777" w:rsidTr="0069259F">
        <w:tc>
          <w:tcPr>
            <w:tcW w:w="713" w:type="dxa"/>
            <w:tcBorders>
              <w:top w:val="single" w:sz="6" w:space="0" w:color="auto"/>
              <w:bottom w:val="single" w:sz="6" w:space="0" w:color="auto"/>
            </w:tcBorders>
            <w:shd w:val="clear" w:color="auto" w:fill="auto"/>
          </w:tcPr>
          <w:p w14:paraId="631CA29A" w14:textId="77777777" w:rsidR="00F85C99" w:rsidRPr="002F6A28" w:rsidRDefault="00A5453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C96D7D1" w14:textId="77777777" w:rsidR="00F85C99" w:rsidRPr="002F6A28" w:rsidRDefault="00A5453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1E26005" w14:textId="77777777" w:rsidR="00EE3A11" w:rsidRPr="00C379C8" w:rsidRDefault="00A54533" w:rsidP="00155128">
            <w:pPr>
              <w:spacing w:after="120"/>
            </w:pPr>
            <w:r w:rsidRPr="00C379C8">
              <w:t>Ministry of Environmental Protection and Agriculture of Georgia</w:t>
            </w:r>
            <w:bookmarkEnd w:id="5"/>
          </w:p>
          <w:p w14:paraId="048A534C" w14:textId="77777777" w:rsidR="00F85C99" w:rsidRPr="002F6A28" w:rsidRDefault="00A5453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F4D63" w14:paraId="13A57BEE" w14:textId="77777777" w:rsidTr="0069259F">
        <w:tc>
          <w:tcPr>
            <w:tcW w:w="713" w:type="dxa"/>
            <w:tcBorders>
              <w:top w:val="single" w:sz="6" w:space="0" w:color="auto"/>
              <w:bottom w:val="single" w:sz="6" w:space="0" w:color="auto"/>
            </w:tcBorders>
            <w:shd w:val="clear" w:color="auto" w:fill="auto"/>
          </w:tcPr>
          <w:p w14:paraId="21E351C3" w14:textId="77777777" w:rsidR="00F85C99" w:rsidRPr="002F6A28" w:rsidRDefault="00A5453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8C47411" w14:textId="77777777" w:rsidR="00F85C99" w:rsidRPr="0058336F" w:rsidRDefault="00A5453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F4D63" w14:paraId="117D2790" w14:textId="77777777" w:rsidTr="0069259F">
        <w:tc>
          <w:tcPr>
            <w:tcW w:w="713" w:type="dxa"/>
            <w:tcBorders>
              <w:top w:val="single" w:sz="6" w:space="0" w:color="auto"/>
              <w:bottom w:val="single" w:sz="6" w:space="0" w:color="auto"/>
            </w:tcBorders>
            <w:shd w:val="clear" w:color="auto" w:fill="auto"/>
          </w:tcPr>
          <w:p w14:paraId="4E902570" w14:textId="77777777" w:rsidR="00F85C99" w:rsidRPr="002F6A28" w:rsidRDefault="00A5453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AF91A93" w14:textId="77777777" w:rsidR="00F85C99" w:rsidRPr="002F6A28" w:rsidRDefault="00A5453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Meat of swine, fresh, chilled or frozen (HS code(s): 0203); Meat of sheep or goats, fresh, chilled or frozen (HS code(s): 0204); Meat and edible offal of fowls of the species Gallus domesticus, ducks, geese, turkeys and guinea fowls, fresh, chilled or frozen (HS code(s): 0207)</w:t>
            </w:r>
            <w:bookmarkEnd w:id="22"/>
          </w:p>
        </w:tc>
      </w:tr>
      <w:tr w:rsidR="00EF4D63" w14:paraId="17F7A59A" w14:textId="77777777" w:rsidTr="0069259F">
        <w:tc>
          <w:tcPr>
            <w:tcW w:w="713" w:type="dxa"/>
            <w:tcBorders>
              <w:top w:val="single" w:sz="6" w:space="0" w:color="auto"/>
              <w:bottom w:val="single" w:sz="6" w:space="0" w:color="auto"/>
            </w:tcBorders>
            <w:shd w:val="clear" w:color="auto" w:fill="auto"/>
          </w:tcPr>
          <w:p w14:paraId="09636E99" w14:textId="77777777" w:rsidR="00F85C99" w:rsidRPr="002F6A28" w:rsidRDefault="00A5453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696884C" w14:textId="77777777" w:rsidR="00EE3A11" w:rsidRPr="00C379C8" w:rsidRDefault="00A54533" w:rsidP="002F6A28">
            <w:pPr>
              <w:spacing w:before="120" w:after="120"/>
            </w:pPr>
            <w:bookmarkStart w:id="23" w:name="X_TBT_Reg_5A"/>
            <w:r w:rsidRPr="002F6A28">
              <w:rPr>
                <w:b/>
              </w:rPr>
              <w:t>Title, number of pages and language(s) of the notified document</w:t>
            </w:r>
            <w:bookmarkEnd w:id="23"/>
            <w:r w:rsidRPr="002F6A28">
              <w:rPr>
                <w:b/>
              </w:rPr>
              <w:t>:</w:t>
            </w:r>
            <w:r w:rsidRPr="00C379C8">
              <w:t xml:space="preserve"> </w:t>
            </w:r>
            <w:bookmarkStart w:id="24" w:name="sps5a"/>
            <w:r w:rsidRPr="00C379C8">
              <w:t>Ordinance of the Government of Georgia No.210, 5 June 2023 on changes to the ordinance No.326 of the Government of Georgia of June 20, 2022 on approval of technical regulation ""Rule for indication of the country of origin or place of provenance for fresh, chilled and frozen meat of swine, sheep, goats and poultry".; (1 page(s), in Georgian)</w:t>
            </w:r>
            <w:bookmarkEnd w:id="24"/>
          </w:p>
        </w:tc>
      </w:tr>
      <w:tr w:rsidR="00EF4D63" w14:paraId="0FA6EF41" w14:textId="77777777" w:rsidTr="0069259F">
        <w:tc>
          <w:tcPr>
            <w:tcW w:w="713" w:type="dxa"/>
            <w:tcBorders>
              <w:top w:val="single" w:sz="6" w:space="0" w:color="auto"/>
              <w:bottom w:val="single" w:sz="6" w:space="0" w:color="auto"/>
            </w:tcBorders>
            <w:shd w:val="clear" w:color="auto" w:fill="auto"/>
          </w:tcPr>
          <w:p w14:paraId="1298BE32" w14:textId="77777777" w:rsidR="00F85C99" w:rsidRPr="002F6A28" w:rsidRDefault="00A5453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8C52EF4" w14:textId="77777777" w:rsidR="00F85C99" w:rsidRPr="002F6A28" w:rsidRDefault="00A5453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According to the present changes, the regulation (notification: G/TBT/N/GEO/116) suspended before June 1, 2025.</w:t>
            </w:r>
            <w:bookmarkEnd w:id="26"/>
          </w:p>
        </w:tc>
      </w:tr>
      <w:tr w:rsidR="00EF4D63" w14:paraId="485820C9" w14:textId="77777777" w:rsidTr="0069259F">
        <w:tc>
          <w:tcPr>
            <w:tcW w:w="713" w:type="dxa"/>
            <w:tcBorders>
              <w:top w:val="single" w:sz="6" w:space="0" w:color="auto"/>
              <w:bottom w:val="single" w:sz="6" w:space="0" w:color="auto"/>
            </w:tcBorders>
            <w:shd w:val="clear" w:color="auto" w:fill="auto"/>
          </w:tcPr>
          <w:p w14:paraId="12355553" w14:textId="77777777" w:rsidR="00F85C99" w:rsidRPr="002F6A28" w:rsidRDefault="00A5453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3171A49" w14:textId="77777777" w:rsidR="00F85C99" w:rsidRPr="002F6A28" w:rsidRDefault="00A5453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w:t>
            </w:r>
            <w:bookmarkEnd w:id="28"/>
          </w:p>
        </w:tc>
      </w:tr>
      <w:tr w:rsidR="00EF4D63" w14:paraId="02F3E1E4" w14:textId="77777777" w:rsidTr="0069259F">
        <w:tc>
          <w:tcPr>
            <w:tcW w:w="713" w:type="dxa"/>
            <w:tcBorders>
              <w:top w:val="single" w:sz="6" w:space="0" w:color="auto"/>
              <w:bottom w:val="single" w:sz="6" w:space="0" w:color="auto"/>
            </w:tcBorders>
            <w:shd w:val="clear" w:color="auto" w:fill="auto"/>
          </w:tcPr>
          <w:p w14:paraId="77EE96AF" w14:textId="77777777" w:rsidR="00F85C99" w:rsidRPr="002F6A28" w:rsidRDefault="00A5453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717A559" w14:textId="77777777" w:rsidR="00072B36" w:rsidRPr="002F6A28" w:rsidRDefault="00A5453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12EFEDC" w14:textId="77777777" w:rsidR="00F85C99" w:rsidRPr="002F6A28" w:rsidRDefault="00A54533" w:rsidP="009E75ED">
            <w:pPr>
              <w:numPr>
                <w:ilvl w:val="0"/>
                <w:numId w:val="16"/>
              </w:numPr>
              <w:spacing w:before="120" w:after="120"/>
            </w:pPr>
            <w:bookmarkStart w:id="30" w:name="sps9a"/>
            <w:r w:rsidRPr="002F6A28">
              <w:t>Organic Law of Georgia "On normative acts"; Ordinance of the Government of Georgia No.326, June 20, 2022 on approval of technical regulation "Rule for indication of the country of origin or place of provenance for fresh, chilled and frozen meat of swine, sheep, goats and poultry".</w:t>
            </w:r>
            <w:bookmarkEnd w:id="30"/>
          </w:p>
        </w:tc>
      </w:tr>
      <w:tr w:rsidR="00EF4D63" w14:paraId="5F15BD71" w14:textId="77777777" w:rsidTr="00AE6CC8">
        <w:trPr>
          <w:cantSplit/>
        </w:trPr>
        <w:tc>
          <w:tcPr>
            <w:tcW w:w="713" w:type="dxa"/>
            <w:tcBorders>
              <w:top w:val="single" w:sz="6" w:space="0" w:color="auto"/>
              <w:bottom w:val="single" w:sz="6" w:space="0" w:color="auto"/>
            </w:tcBorders>
            <w:shd w:val="clear" w:color="auto" w:fill="auto"/>
          </w:tcPr>
          <w:p w14:paraId="612DA27F" w14:textId="77777777" w:rsidR="00EE3A11" w:rsidRPr="002F6A28" w:rsidRDefault="00A5453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EBFD018" w14:textId="77777777" w:rsidR="00EE3A11" w:rsidRPr="002F6A28" w:rsidRDefault="00A5453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5 June 2023</w:t>
            </w:r>
            <w:bookmarkStart w:id="33" w:name="sps10b"/>
            <w:bookmarkEnd w:id="32"/>
            <w:bookmarkEnd w:id="33"/>
          </w:p>
          <w:p w14:paraId="0F9EEDCE" w14:textId="77777777" w:rsidR="00EE3A11" w:rsidRPr="002F6A28" w:rsidRDefault="00A5453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5 June 2023</w:t>
            </w:r>
            <w:bookmarkStart w:id="36" w:name="sps11b"/>
            <w:bookmarkEnd w:id="35"/>
            <w:bookmarkEnd w:id="36"/>
          </w:p>
        </w:tc>
      </w:tr>
      <w:tr w:rsidR="00EF4D63" w14:paraId="3083E53C" w14:textId="77777777" w:rsidTr="0069259F">
        <w:tc>
          <w:tcPr>
            <w:tcW w:w="713" w:type="dxa"/>
            <w:tcBorders>
              <w:top w:val="single" w:sz="6" w:space="0" w:color="auto"/>
              <w:bottom w:val="single" w:sz="6" w:space="0" w:color="auto"/>
            </w:tcBorders>
            <w:shd w:val="clear" w:color="auto" w:fill="auto"/>
          </w:tcPr>
          <w:p w14:paraId="60118E70" w14:textId="77777777" w:rsidR="00F85C99" w:rsidRPr="002F6A28" w:rsidRDefault="00A5453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C92383B" w14:textId="77777777" w:rsidR="00F85C99" w:rsidRPr="002F6A28" w:rsidRDefault="00A5453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EF4D63" w14:paraId="4C52BC10" w14:textId="77777777" w:rsidTr="0069259F">
        <w:tc>
          <w:tcPr>
            <w:tcW w:w="713" w:type="dxa"/>
            <w:tcBorders>
              <w:top w:val="single" w:sz="6" w:space="0" w:color="auto"/>
            </w:tcBorders>
            <w:shd w:val="clear" w:color="auto" w:fill="auto"/>
          </w:tcPr>
          <w:p w14:paraId="4EFDF24F" w14:textId="77777777" w:rsidR="00F85C99" w:rsidRPr="002F6A28" w:rsidRDefault="00A54533"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F458D6C" w14:textId="77777777" w:rsidR="00F85C99" w:rsidRPr="002F6A28" w:rsidRDefault="00A5453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A4F6870" w14:textId="77777777" w:rsidR="00EE3A11" w:rsidRPr="00A12DDE" w:rsidRDefault="00A54533" w:rsidP="00B16145">
            <w:pPr>
              <w:keepNext/>
              <w:keepLines/>
              <w:rPr>
                <w:bCs/>
              </w:rPr>
            </w:pPr>
            <w:r w:rsidRPr="00A12DDE">
              <w:rPr>
                <w:bCs/>
              </w:rPr>
              <w:t>Georgian National Agency for Standards and Metrology (GEOSTM)</w:t>
            </w:r>
          </w:p>
          <w:p w14:paraId="4366626F" w14:textId="77777777" w:rsidR="00EE3A11" w:rsidRPr="00D35145" w:rsidRDefault="00A54533" w:rsidP="00B16145">
            <w:pPr>
              <w:keepNext/>
              <w:keepLines/>
              <w:rPr>
                <w:bCs/>
                <w:lang w:val="fr-CH"/>
              </w:rPr>
            </w:pPr>
            <w:r w:rsidRPr="00D35145">
              <w:rPr>
                <w:bCs/>
                <w:lang w:val="fr-CH"/>
              </w:rPr>
              <w:t>67 Chargali str. 0178, Tbilisi</w:t>
            </w:r>
          </w:p>
          <w:p w14:paraId="49DB1CAF" w14:textId="77777777" w:rsidR="00EE3A11" w:rsidRPr="00D35145" w:rsidRDefault="00A54533" w:rsidP="00B16145">
            <w:pPr>
              <w:keepNext/>
              <w:keepLines/>
              <w:rPr>
                <w:bCs/>
                <w:lang w:val="fr-CH"/>
              </w:rPr>
            </w:pPr>
            <w:r w:rsidRPr="00D35145">
              <w:rPr>
                <w:bCs/>
                <w:lang w:val="fr-CH"/>
              </w:rPr>
              <w:t>Tel: (+995 32) 2 61 35 00; (+995 32) 261 25 30/119</w:t>
            </w:r>
          </w:p>
          <w:p w14:paraId="75E82FAD" w14:textId="77777777" w:rsidR="00EE3A11" w:rsidRPr="00D35145" w:rsidRDefault="00A54533" w:rsidP="00B16145">
            <w:pPr>
              <w:keepNext/>
              <w:keepLines/>
              <w:rPr>
                <w:bCs/>
                <w:lang w:val="fr-CH"/>
              </w:rPr>
            </w:pPr>
            <w:r w:rsidRPr="00D35145">
              <w:rPr>
                <w:bCs/>
                <w:lang w:val="fr-CH"/>
              </w:rPr>
              <w:t>Fax: (+995) 32 261 35 00</w:t>
            </w:r>
          </w:p>
          <w:p w14:paraId="6779F256" w14:textId="77777777" w:rsidR="00EE3A11" w:rsidRPr="00A12DDE" w:rsidRDefault="00A54533" w:rsidP="00B16145">
            <w:pPr>
              <w:keepNext/>
              <w:keepLines/>
              <w:spacing w:after="120"/>
              <w:rPr>
                <w:bCs/>
              </w:rPr>
            </w:pPr>
            <w:r w:rsidRPr="00A12DDE">
              <w:rPr>
                <w:bCs/>
              </w:rPr>
              <w:t xml:space="preserve">Email: </w:t>
            </w:r>
            <w:hyperlink r:id="rId8" w:history="1">
              <w:r w:rsidRPr="00A12DDE">
                <w:rPr>
                  <w:bCs/>
                  <w:color w:val="0000FF"/>
                  <w:u w:val="single"/>
                </w:rPr>
                <w:t>nep.tbt@geostm.ge</w:t>
              </w:r>
            </w:hyperlink>
            <w:r w:rsidRPr="00A12DDE">
              <w:rPr>
                <w:bCs/>
              </w:rPr>
              <w:t>.</w:t>
            </w:r>
            <w:bookmarkEnd w:id="42"/>
          </w:p>
        </w:tc>
      </w:tr>
    </w:tbl>
    <w:p w14:paraId="1D057E18"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7F9A" w14:textId="77777777" w:rsidR="00F6412D" w:rsidRDefault="00A54533">
      <w:r>
        <w:separator/>
      </w:r>
    </w:p>
  </w:endnote>
  <w:endnote w:type="continuationSeparator" w:id="0">
    <w:p w14:paraId="68BD070B" w14:textId="77777777" w:rsidR="00F6412D" w:rsidRDefault="00A5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9F73" w14:textId="77777777" w:rsidR="009239F7" w:rsidRPr="002F6A28" w:rsidRDefault="00A54533"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64E9" w14:textId="77777777" w:rsidR="009239F7" w:rsidRPr="002F6A28" w:rsidRDefault="00A54533"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C19F" w14:textId="77777777" w:rsidR="00EE3A11" w:rsidRPr="002F6A28" w:rsidRDefault="00A54533">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9FC9" w14:textId="77777777" w:rsidR="00F6412D" w:rsidRDefault="00A54533">
      <w:r>
        <w:separator/>
      </w:r>
    </w:p>
  </w:footnote>
  <w:footnote w:type="continuationSeparator" w:id="0">
    <w:p w14:paraId="4DB33D40" w14:textId="77777777" w:rsidR="00F6412D" w:rsidRDefault="00A54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E8F7" w14:textId="77777777" w:rsidR="009239F7" w:rsidRPr="002F6A28" w:rsidRDefault="00A54533" w:rsidP="009239F7">
    <w:pPr>
      <w:pStyle w:val="En-tte"/>
      <w:pBdr>
        <w:bottom w:val="single" w:sz="4" w:space="1" w:color="auto"/>
      </w:pBdr>
      <w:tabs>
        <w:tab w:val="clear" w:pos="4513"/>
        <w:tab w:val="clear" w:pos="9027"/>
      </w:tabs>
      <w:jc w:val="center"/>
    </w:pPr>
    <w:r w:rsidRPr="002F6A28">
      <w:t>tbtSymbol</w:t>
    </w:r>
  </w:p>
  <w:p w14:paraId="19EE0CD9" w14:textId="77777777" w:rsidR="009239F7" w:rsidRPr="002F6A28" w:rsidRDefault="009239F7" w:rsidP="009239F7">
    <w:pPr>
      <w:pStyle w:val="En-tte"/>
      <w:pBdr>
        <w:bottom w:val="single" w:sz="4" w:space="1" w:color="auto"/>
      </w:pBdr>
      <w:tabs>
        <w:tab w:val="clear" w:pos="4513"/>
        <w:tab w:val="clear" w:pos="9027"/>
      </w:tabs>
      <w:jc w:val="center"/>
    </w:pPr>
  </w:p>
  <w:p w14:paraId="5C6F8E63" w14:textId="77777777" w:rsidR="009239F7" w:rsidRPr="002F6A28" w:rsidRDefault="00A54533"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B65697"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1920" w14:textId="77777777" w:rsidR="009239F7" w:rsidRPr="002F6A28" w:rsidRDefault="00A54533" w:rsidP="009239F7">
    <w:pPr>
      <w:pStyle w:val="En-tte"/>
      <w:pBdr>
        <w:bottom w:val="single" w:sz="4" w:space="1" w:color="auto"/>
      </w:pBdr>
      <w:tabs>
        <w:tab w:val="clear" w:pos="4513"/>
        <w:tab w:val="clear" w:pos="9027"/>
      </w:tabs>
      <w:jc w:val="center"/>
    </w:pPr>
    <w:bookmarkStart w:id="43" w:name="spsSymbolHeader"/>
    <w:r w:rsidRPr="002F6A28">
      <w:t>G/TBT/N/GEO/125</w:t>
    </w:r>
    <w:bookmarkEnd w:id="43"/>
  </w:p>
  <w:p w14:paraId="09D5B61F" w14:textId="77777777" w:rsidR="009239F7" w:rsidRPr="002F6A28" w:rsidRDefault="009239F7" w:rsidP="009239F7">
    <w:pPr>
      <w:pStyle w:val="En-tte"/>
      <w:pBdr>
        <w:bottom w:val="single" w:sz="4" w:space="1" w:color="auto"/>
      </w:pBdr>
      <w:tabs>
        <w:tab w:val="clear" w:pos="4513"/>
        <w:tab w:val="clear" w:pos="9027"/>
      </w:tabs>
      <w:jc w:val="center"/>
    </w:pPr>
  </w:p>
  <w:p w14:paraId="66B88067" w14:textId="77777777" w:rsidR="009239F7" w:rsidRPr="002F6A28" w:rsidRDefault="00A54533"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22D1A6"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4D63" w14:paraId="2E9DE07E" w14:textId="77777777" w:rsidTr="008612A9">
      <w:trPr>
        <w:trHeight w:val="240"/>
        <w:jc w:val="center"/>
      </w:trPr>
      <w:tc>
        <w:tcPr>
          <w:tcW w:w="3794" w:type="dxa"/>
          <w:shd w:val="clear" w:color="auto" w:fill="FFFFFF"/>
          <w:tcMar>
            <w:left w:w="108" w:type="dxa"/>
            <w:right w:w="108" w:type="dxa"/>
          </w:tcMar>
          <w:vAlign w:val="center"/>
        </w:tcPr>
        <w:p w14:paraId="2A1F40D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C081F1A" w14:textId="77777777" w:rsidR="00ED54E0" w:rsidRPr="009239F7" w:rsidRDefault="00ED54E0" w:rsidP="00B801E9">
          <w:pPr>
            <w:jc w:val="right"/>
            <w:rPr>
              <w:b/>
              <w:color w:val="FF0000"/>
              <w:szCs w:val="16"/>
            </w:rPr>
          </w:pPr>
        </w:p>
      </w:tc>
    </w:tr>
    <w:bookmarkEnd w:id="44"/>
    <w:tr w:rsidR="00EF4D63" w14:paraId="2FC603BB" w14:textId="77777777" w:rsidTr="008612A9">
      <w:trPr>
        <w:trHeight w:val="213"/>
        <w:jc w:val="center"/>
      </w:trPr>
      <w:tc>
        <w:tcPr>
          <w:tcW w:w="3794" w:type="dxa"/>
          <w:vMerge w:val="restart"/>
          <w:shd w:val="clear" w:color="auto" w:fill="FFFFFF"/>
          <w:tcMar>
            <w:left w:w="0" w:type="dxa"/>
            <w:right w:w="0" w:type="dxa"/>
          </w:tcMar>
        </w:tcPr>
        <w:p w14:paraId="79BA1684" w14:textId="77777777" w:rsidR="00ED54E0" w:rsidRPr="009239F7" w:rsidRDefault="00A54533" w:rsidP="00B801E9">
          <w:pPr>
            <w:jc w:val="left"/>
          </w:pPr>
          <w:r>
            <w:rPr>
              <w:noProof/>
              <w:lang w:eastAsia="en-GB"/>
            </w:rPr>
            <w:drawing>
              <wp:inline distT="0" distB="0" distL="0" distR="0" wp14:anchorId="3959A341" wp14:editId="3ED8D67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137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FEB080" w14:textId="77777777" w:rsidR="00ED54E0" w:rsidRPr="009239F7" w:rsidRDefault="00ED54E0" w:rsidP="00B801E9">
          <w:pPr>
            <w:jc w:val="right"/>
            <w:rPr>
              <w:b/>
              <w:szCs w:val="16"/>
            </w:rPr>
          </w:pPr>
        </w:p>
      </w:tc>
    </w:tr>
    <w:tr w:rsidR="00EF4D63" w14:paraId="165A1603" w14:textId="77777777" w:rsidTr="008612A9">
      <w:trPr>
        <w:trHeight w:val="868"/>
        <w:jc w:val="center"/>
      </w:trPr>
      <w:tc>
        <w:tcPr>
          <w:tcW w:w="3794" w:type="dxa"/>
          <w:vMerge/>
          <w:shd w:val="clear" w:color="auto" w:fill="FFFFFF"/>
          <w:tcMar>
            <w:left w:w="108" w:type="dxa"/>
            <w:right w:w="108" w:type="dxa"/>
          </w:tcMar>
        </w:tcPr>
        <w:p w14:paraId="5A89DFB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657836E" w14:textId="77777777" w:rsidR="009239F7" w:rsidRPr="002F6A28" w:rsidRDefault="00A54533" w:rsidP="00B801E9">
          <w:pPr>
            <w:jc w:val="right"/>
            <w:rPr>
              <w:b/>
              <w:szCs w:val="16"/>
            </w:rPr>
          </w:pPr>
          <w:bookmarkStart w:id="45" w:name="bmkSymbols"/>
          <w:r w:rsidRPr="002F6A28">
            <w:rPr>
              <w:b/>
              <w:szCs w:val="16"/>
            </w:rPr>
            <w:t>G/TBT/N/GEO/125</w:t>
          </w:r>
          <w:bookmarkEnd w:id="45"/>
        </w:p>
      </w:tc>
    </w:tr>
    <w:tr w:rsidR="00EF4D63" w14:paraId="5420BD04" w14:textId="77777777" w:rsidTr="008612A9">
      <w:trPr>
        <w:trHeight w:val="240"/>
        <w:jc w:val="center"/>
      </w:trPr>
      <w:tc>
        <w:tcPr>
          <w:tcW w:w="3794" w:type="dxa"/>
          <w:vMerge/>
          <w:shd w:val="clear" w:color="auto" w:fill="FFFFFF"/>
          <w:tcMar>
            <w:left w:w="108" w:type="dxa"/>
            <w:right w:w="108" w:type="dxa"/>
          </w:tcMar>
          <w:vAlign w:val="center"/>
        </w:tcPr>
        <w:p w14:paraId="190B3F18" w14:textId="77777777" w:rsidR="00ED54E0" w:rsidRPr="009239F7" w:rsidRDefault="00ED54E0" w:rsidP="00B801E9"/>
      </w:tc>
      <w:tc>
        <w:tcPr>
          <w:tcW w:w="5448" w:type="dxa"/>
          <w:gridSpan w:val="2"/>
          <w:shd w:val="clear" w:color="auto" w:fill="FFFFFF"/>
          <w:tcMar>
            <w:left w:w="108" w:type="dxa"/>
            <w:right w:w="108" w:type="dxa"/>
          </w:tcMar>
          <w:vAlign w:val="center"/>
        </w:tcPr>
        <w:p w14:paraId="5F803291" w14:textId="3755504D" w:rsidR="00ED54E0" w:rsidRPr="009239F7" w:rsidRDefault="00A54533" w:rsidP="00B801E9">
          <w:pPr>
            <w:jc w:val="right"/>
            <w:rPr>
              <w:szCs w:val="16"/>
            </w:rPr>
          </w:pPr>
          <w:bookmarkStart w:id="46" w:name="spsDateDistribution"/>
          <w:bookmarkStart w:id="47" w:name="bmkDate"/>
          <w:bookmarkEnd w:id="46"/>
          <w:bookmarkEnd w:id="47"/>
          <w:r>
            <w:rPr>
              <w:szCs w:val="16"/>
            </w:rPr>
            <w:t>29 June 2023</w:t>
          </w:r>
        </w:p>
      </w:tc>
    </w:tr>
    <w:tr w:rsidR="00EF4D63" w14:paraId="047DD02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002237" w14:textId="7F4A5040" w:rsidR="00ED54E0" w:rsidRPr="009239F7" w:rsidRDefault="00A54533"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937AAF">
            <w:rPr>
              <w:color w:val="FF0000"/>
              <w:szCs w:val="16"/>
            </w:rPr>
            <w:t>4435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B2D50B4" w14:textId="77777777" w:rsidR="00ED54E0" w:rsidRPr="009239F7" w:rsidRDefault="00A5453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F4D63" w14:paraId="0AC5E00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A62115" w14:textId="77777777" w:rsidR="00ED54E0" w:rsidRPr="009239F7" w:rsidRDefault="00A5453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5500B15" w14:textId="77777777" w:rsidR="00ED54E0" w:rsidRPr="002F6A28" w:rsidRDefault="00A5453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43107C5"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427706">
      <w:start w:val="1"/>
      <w:numFmt w:val="decimal"/>
      <w:pStyle w:val="SummaryText"/>
      <w:lvlText w:val="%1."/>
      <w:lvlJc w:val="left"/>
      <w:pPr>
        <w:ind w:left="360" w:hanging="360"/>
      </w:pPr>
    </w:lvl>
    <w:lvl w:ilvl="1" w:tplc="9D62509A" w:tentative="1">
      <w:start w:val="1"/>
      <w:numFmt w:val="lowerLetter"/>
      <w:lvlText w:val="%2."/>
      <w:lvlJc w:val="left"/>
      <w:pPr>
        <w:ind w:left="1080" w:hanging="360"/>
      </w:pPr>
    </w:lvl>
    <w:lvl w:ilvl="2" w:tplc="AAF2867A" w:tentative="1">
      <w:start w:val="1"/>
      <w:numFmt w:val="lowerRoman"/>
      <w:lvlText w:val="%3."/>
      <w:lvlJc w:val="right"/>
      <w:pPr>
        <w:ind w:left="1800" w:hanging="180"/>
      </w:pPr>
    </w:lvl>
    <w:lvl w:ilvl="3" w:tplc="799E151A" w:tentative="1">
      <w:start w:val="1"/>
      <w:numFmt w:val="decimal"/>
      <w:lvlText w:val="%4."/>
      <w:lvlJc w:val="left"/>
      <w:pPr>
        <w:ind w:left="2520" w:hanging="360"/>
      </w:pPr>
    </w:lvl>
    <w:lvl w:ilvl="4" w:tplc="CB1C6998" w:tentative="1">
      <w:start w:val="1"/>
      <w:numFmt w:val="lowerLetter"/>
      <w:lvlText w:val="%5."/>
      <w:lvlJc w:val="left"/>
      <w:pPr>
        <w:ind w:left="3240" w:hanging="360"/>
      </w:pPr>
    </w:lvl>
    <w:lvl w:ilvl="5" w:tplc="77E86282" w:tentative="1">
      <w:start w:val="1"/>
      <w:numFmt w:val="lowerRoman"/>
      <w:lvlText w:val="%6."/>
      <w:lvlJc w:val="right"/>
      <w:pPr>
        <w:ind w:left="3960" w:hanging="180"/>
      </w:pPr>
    </w:lvl>
    <w:lvl w:ilvl="6" w:tplc="B0821D0E" w:tentative="1">
      <w:start w:val="1"/>
      <w:numFmt w:val="decimal"/>
      <w:lvlText w:val="%7."/>
      <w:lvlJc w:val="left"/>
      <w:pPr>
        <w:ind w:left="4680" w:hanging="360"/>
      </w:pPr>
    </w:lvl>
    <w:lvl w:ilvl="7" w:tplc="E89E7A8C" w:tentative="1">
      <w:start w:val="1"/>
      <w:numFmt w:val="lowerLetter"/>
      <w:lvlText w:val="%8."/>
      <w:lvlJc w:val="left"/>
      <w:pPr>
        <w:ind w:left="5400" w:hanging="360"/>
      </w:pPr>
    </w:lvl>
    <w:lvl w:ilvl="8" w:tplc="AE6AA61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5D82000">
      <w:start w:val="1"/>
      <w:numFmt w:val="bullet"/>
      <w:lvlText w:val=""/>
      <w:lvlJc w:val="left"/>
      <w:pPr>
        <w:ind w:left="720" w:hanging="360"/>
      </w:pPr>
      <w:rPr>
        <w:rFonts w:ascii="Symbol" w:hAnsi="Symbol"/>
      </w:rPr>
    </w:lvl>
    <w:lvl w:ilvl="1" w:tplc="1A301A84">
      <w:start w:val="1"/>
      <w:numFmt w:val="bullet"/>
      <w:lvlText w:val="o"/>
      <w:lvlJc w:val="left"/>
      <w:pPr>
        <w:tabs>
          <w:tab w:val="num" w:pos="1440"/>
        </w:tabs>
        <w:ind w:left="1440" w:hanging="360"/>
      </w:pPr>
      <w:rPr>
        <w:rFonts w:ascii="Courier New" w:hAnsi="Courier New"/>
      </w:rPr>
    </w:lvl>
    <w:lvl w:ilvl="2" w:tplc="A7D2A682">
      <w:start w:val="1"/>
      <w:numFmt w:val="bullet"/>
      <w:lvlText w:val=""/>
      <w:lvlJc w:val="left"/>
      <w:pPr>
        <w:tabs>
          <w:tab w:val="num" w:pos="2160"/>
        </w:tabs>
        <w:ind w:left="2160" w:hanging="360"/>
      </w:pPr>
      <w:rPr>
        <w:rFonts w:ascii="Wingdings" w:hAnsi="Wingdings"/>
      </w:rPr>
    </w:lvl>
    <w:lvl w:ilvl="3" w:tplc="53986AB4">
      <w:start w:val="1"/>
      <w:numFmt w:val="bullet"/>
      <w:lvlText w:val=""/>
      <w:lvlJc w:val="left"/>
      <w:pPr>
        <w:tabs>
          <w:tab w:val="num" w:pos="2880"/>
        </w:tabs>
        <w:ind w:left="2880" w:hanging="360"/>
      </w:pPr>
      <w:rPr>
        <w:rFonts w:ascii="Symbol" w:hAnsi="Symbol"/>
      </w:rPr>
    </w:lvl>
    <w:lvl w:ilvl="4" w:tplc="DD244EBE">
      <w:start w:val="1"/>
      <w:numFmt w:val="bullet"/>
      <w:lvlText w:val="o"/>
      <w:lvlJc w:val="left"/>
      <w:pPr>
        <w:tabs>
          <w:tab w:val="num" w:pos="3600"/>
        </w:tabs>
        <w:ind w:left="3600" w:hanging="360"/>
      </w:pPr>
      <w:rPr>
        <w:rFonts w:ascii="Courier New" w:hAnsi="Courier New"/>
      </w:rPr>
    </w:lvl>
    <w:lvl w:ilvl="5" w:tplc="4E600CD6">
      <w:start w:val="1"/>
      <w:numFmt w:val="bullet"/>
      <w:lvlText w:val=""/>
      <w:lvlJc w:val="left"/>
      <w:pPr>
        <w:tabs>
          <w:tab w:val="num" w:pos="4320"/>
        </w:tabs>
        <w:ind w:left="4320" w:hanging="360"/>
      </w:pPr>
      <w:rPr>
        <w:rFonts w:ascii="Wingdings" w:hAnsi="Wingdings"/>
      </w:rPr>
    </w:lvl>
    <w:lvl w:ilvl="6" w:tplc="CAE417BA">
      <w:start w:val="1"/>
      <w:numFmt w:val="bullet"/>
      <w:lvlText w:val=""/>
      <w:lvlJc w:val="left"/>
      <w:pPr>
        <w:tabs>
          <w:tab w:val="num" w:pos="5040"/>
        </w:tabs>
        <w:ind w:left="5040" w:hanging="360"/>
      </w:pPr>
      <w:rPr>
        <w:rFonts w:ascii="Symbol" w:hAnsi="Symbol"/>
      </w:rPr>
    </w:lvl>
    <w:lvl w:ilvl="7" w:tplc="91B665EE">
      <w:start w:val="1"/>
      <w:numFmt w:val="bullet"/>
      <w:lvlText w:val="o"/>
      <w:lvlJc w:val="left"/>
      <w:pPr>
        <w:tabs>
          <w:tab w:val="num" w:pos="5760"/>
        </w:tabs>
        <w:ind w:left="5760" w:hanging="360"/>
      </w:pPr>
      <w:rPr>
        <w:rFonts w:ascii="Courier New" w:hAnsi="Courier New"/>
      </w:rPr>
    </w:lvl>
    <w:lvl w:ilvl="8" w:tplc="DF42A5A8">
      <w:start w:val="1"/>
      <w:numFmt w:val="bullet"/>
      <w:lvlText w:val=""/>
      <w:lvlJc w:val="left"/>
      <w:pPr>
        <w:tabs>
          <w:tab w:val="num" w:pos="6480"/>
        </w:tabs>
        <w:ind w:left="6480" w:hanging="360"/>
      </w:pPr>
      <w:rPr>
        <w:rFonts w:ascii="Wingdings" w:hAnsi="Wingdings"/>
      </w:rPr>
    </w:lvl>
  </w:abstractNum>
  <w:num w:numId="1" w16cid:durableId="1805198480">
    <w:abstractNumId w:val="9"/>
  </w:num>
  <w:num w:numId="2" w16cid:durableId="1947351218">
    <w:abstractNumId w:val="7"/>
  </w:num>
  <w:num w:numId="3" w16cid:durableId="1867057825">
    <w:abstractNumId w:val="6"/>
  </w:num>
  <w:num w:numId="4" w16cid:durableId="1076055703">
    <w:abstractNumId w:val="5"/>
  </w:num>
  <w:num w:numId="5" w16cid:durableId="1559198607">
    <w:abstractNumId w:val="4"/>
  </w:num>
  <w:num w:numId="6" w16cid:durableId="671638237">
    <w:abstractNumId w:val="12"/>
  </w:num>
  <w:num w:numId="7" w16cid:durableId="1603300970">
    <w:abstractNumId w:val="11"/>
  </w:num>
  <w:num w:numId="8" w16cid:durableId="2005475302">
    <w:abstractNumId w:val="10"/>
  </w:num>
  <w:num w:numId="9" w16cid:durableId="1225683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016904">
    <w:abstractNumId w:val="13"/>
  </w:num>
  <w:num w:numId="11" w16cid:durableId="1986159130">
    <w:abstractNumId w:val="8"/>
  </w:num>
  <w:num w:numId="12" w16cid:durableId="149712742">
    <w:abstractNumId w:val="3"/>
  </w:num>
  <w:num w:numId="13" w16cid:durableId="1288051873">
    <w:abstractNumId w:val="2"/>
  </w:num>
  <w:num w:numId="14" w16cid:durableId="1297682065">
    <w:abstractNumId w:val="1"/>
  </w:num>
  <w:num w:numId="15" w16cid:durableId="2631652">
    <w:abstractNumId w:val="0"/>
  </w:num>
  <w:num w:numId="16" w16cid:durableId="2062436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37AAF"/>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54533"/>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35145"/>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17E3"/>
    <w:rsid w:val="00EE3A11"/>
    <w:rsid w:val="00EE4445"/>
    <w:rsid w:val="00EF4D63"/>
    <w:rsid w:val="00F0047B"/>
    <w:rsid w:val="00F263FA"/>
    <w:rsid w:val="00F32397"/>
    <w:rsid w:val="00F35EB0"/>
    <w:rsid w:val="00F40595"/>
    <w:rsid w:val="00F6412D"/>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4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ep.tbt@geostm.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b3881375-e39a-46bc-8462-626858427abc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608181D-71B9-4A2E-BE8D-44EE15B8CAC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2023-06-29T09:19:00Z</dcterms:created>
  <dcterms:modified xsi:type="dcterms:W3CDTF">2023-06-29T10:11:00Z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b3881375-e39a-46bc-8462-626858427abc</vt:lpwstr>
  </property>
  <property fmtid="{D5CDD505-2E9C-101B-9397-08002B2CF9AE}" pid="4" name="WTOCLASSIFICATION">
    <vt:lpwstr>WTO OFFICIAL</vt:lpwstr>
  </property>
</Properties>
</file>