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706750" w:rsidP="002F6A28">
      <w:pPr>
        <w:pStyle w:val="Title"/>
        <w:rPr>
          <w:caps w:val="0"/>
          <w:kern w:val="0"/>
        </w:rPr>
      </w:pPr>
      <w:r w:rsidRPr="002F6A28">
        <w:rPr>
          <w:caps w:val="0"/>
          <w:kern w:val="0"/>
        </w:rPr>
        <w:t>NOTIFICATION</w:t>
      </w:r>
    </w:p>
    <w:p w:rsidR="009239F7" w:rsidRPr="002F6A28" w:rsidRDefault="00706750" w:rsidP="002F6A28">
      <w:pPr>
        <w:jc w:val="center"/>
      </w:pPr>
      <w:r w:rsidRPr="002F6A28">
        <w:t>The following notification is being circulated in accordance with Article 10.6</w:t>
      </w:r>
    </w:p>
    <w:p w:rsidR="009239F7" w:rsidRPr="002F6A28" w:rsidRDefault="00C429F2"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2349EA" w:rsidTr="0069259F">
        <w:tc>
          <w:tcPr>
            <w:tcW w:w="713" w:type="dxa"/>
            <w:tcBorders>
              <w:bottom w:val="single" w:sz="6" w:space="0" w:color="auto"/>
            </w:tcBorders>
            <w:shd w:val="clear" w:color="auto" w:fill="auto"/>
          </w:tcPr>
          <w:p w:rsidR="00F85C99" w:rsidRPr="002F6A28" w:rsidRDefault="00706750"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706750" w:rsidP="00706750">
            <w:pPr>
              <w:spacing w:before="120" w:after="120"/>
            </w:pPr>
            <w:r w:rsidRPr="002F6A28">
              <w:rPr>
                <w:b/>
              </w:rPr>
              <w:t xml:space="preserve">Notifying Member: </w:t>
            </w:r>
            <w:bookmarkStart w:id="0" w:name="sps1a"/>
            <w:r w:rsidRPr="00812D1D">
              <w:rPr>
                <w:caps/>
                <w:u w:val="single"/>
              </w:rPr>
              <w:t>United States of America</w:t>
            </w:r>
            <w:bookmarkEnd w:id="0"/>
            <w:r w:rsidRPr="002F6A28">
              <w:t xml:space="preserve"> </w:t>
            </w:r>
          </w:p>
          <w:p w:rsidR="00F85C99" w:rsidRPr="002F6A28" w:rsidRDefault="00706750" w:rsidP="00706750">
            <w:pPr>
              <w:spacing w:after="120"/>
            </w:pPr>
            <w:r w:rsidRPr="002F6A28">
              <w:rPr>
                <w:b/>
              </w:rPr>
              <w:t>If applicable, name of local government involved (Article 3.2 and 7.2):</w:t>
            </w:r>
            <w:r w:rsidRPr="002F6A28">
              <w:t xml:space="preserve"> </w:t>
            </w:r>
            <w:bookmarkStart w:id="1" w:name="sps1b"/>
            <w:bookmarkEnd w:id="1"/>
          </w:p>
        </w:tc>
      </w:tr>
      <w:tr w:rsidR="002349EA" w:rsidTr="0069259F">
        <w:tc>
          <w:tcPr>
            <w:tcW w:w="713" w:type="dxa"/>
            <w:tcBorders>
              <w:top w:val="single" w:sz="6" w:space="0" w:color="auto"/>
              <w:bottom w:val="single" w:sz="6" w:space="0" w:color="auto"/>
            </w:tcBorders>
            <w:shd w:val="clear" w:color="auto" w:fill="auto"/>
          </w:tcPr>
          <w:p w:rsidR="00F85C99" w:rsidRPr="002F6A28" w:rsidRDefault="0070675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706750" w:rsidP="00706750">
            <w:pPr>
              <w:spacing w:before="120" w:after="120"/>
            </w:pPr>
            <w:r w:rsidRPr="002F6A28">
              <w:rPr>
                <w:b/>
              </w:rPr>
              <w:t xml:space="preserve">Agency responsible: </w:t>
            </w:r>
            <w:r>
              <w:t>Environmental Protection Agency (EPA) [1401]</w:t>
            </w:r>
            <w:bookmarkStart w:id="2" w:name="sps2a"/>
            <w:bookmarkEnd w:id="2"/>
          </w:p>
          <w:p w:rsidR="00706750" w:rsidRDefault="00706750" w:rsidP="00706750">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706750" w:rsidP="00706750">
            <w:pPr>
              <w:spacing w:after="120"/>
            </w:pPr>
            <w:r>
              <w:t xml:space="preserve">Please submit comments to: USA WTO TBT Enquiry Point, Email: </w:t>
            </w:r>
            <w:hyperlink r:id="rId8" w:history="1">
              <w:r>
                <w:rPr>
                  <w:color w:val="0000FF"/>
                  <w:u w:val="single"/>
                </w:rPr>
                <w:t>usatbtep@nist.gov</w:t>
              </w:r>
            </w:hyperlink>
            <w:bookmarkStart w:id="3" w:name="sps4a"/>
            <w:bookmarkEnd w:id="3"/>
          </w:p>
        </w:tc>
      </w:tr>
      <w:tr w:rsidR="002349EA" w:rsidTr="0069259F">
        <w:tc>
          <w:tcPr>
            <w:tcW w:w="713" w:type="dxa"/>
            <w:tcBorders>
              <w:top w:val="single" w:sz="6" w:space="0" w:color="auto"/>
              <w:bottom w:val="single" w:sz="6" w:space="0" w:color="auto"/>
            </w:tcBorders>
            <w:shd w:val="clear" w:color="auto" w:fill="auto"/>
          </w:tcPr>
          <w:p w:rsidR="00F85C99" w:rsidRPr="002F6A28" w:rsidRDefault="0070675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706750" w:rsidP="00706750">
            <w:pPr>
              <w:spacing w:before="120" w:after="120"/>
              <w:rPr>
                <w:b/>
              </w:rPr>
            </w:pPr>
            <w:r w:rsidRPr="002F6A28">
              <w:rPr>
                <w:b/>
              </w:rPr>
              <w:t>Notified under Article 2.9.2 [</w:t>
            </w:r>
            <w:bookmarkStart w:id="4" w:name="tbt3a"/>
            <w:r w:rsidRPr="002F6A28">
              <w:rPr>
                <w:b/>
              </w:rPr>
              <w:t>X</w:t>
            </w:r>
            <w:bookmarkEnd w:id="4"/>
            <w:r w:rsidRPr="002F6A28">
              <w:rPr>
                <w:b/>
              </w:rPr>
              <w:t>], 2.10.1 [ ], 5.6.2 [ ], 5.7.1 [ ], other:</w:t>
            </w:r>
            <w:bookmarkStart w:id="5" w:name="tbt3e"/>
            <w:bookmarkEnd w:id="5"/>
          </w:p>
        </w:tc>
      </w:tr>
      <w:tr w:rsidR="002349EA" w:rsidTr="0069259F">
        <w:tc>
          <w:tcPr>
            <w:tcW w:w="713" w:type="dxa"/>
            <w:tcBorders>
              <w:top w:val="single" w:sz="6" w:space="0" w:color="auto"/>
              <w:bottom w:val="single" w:sz="6" w:space="0" w:color="auto"/>
            </w:tcBorders>
            <w:shd w:val="clear" w:color="auto" w:fill="auto"/>
          </w:tcPr>
          <w:p w:rsidR="00F85C99" w:rsidRPr="002F6A28" w:rsidRDefault="0070675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706750" w:rsidP="00706750">
            <w:pPr>
              <w:spacing w:before="120" w:after="120"/>
            </w:pPr>
            <w:r w:rsidRPr="002F6A28">
              <w:rPr>
                <w:b/>
              </w:rPr>
              <w:t xml:space="preserve">Products covered (HS or CCCN where applicable, otherwise national tariff heading. ICS numbers may be provided in addition, where applicable): </w:t>
            </w:r>
            <w:r>
              <w:t>Lead-based paint</w:t>
            </w:r>
          </w:p>
          <w:p w:rsidR="002349EA" w:rsidRDefault="00706750" w:rsidP="00706750">
            <w:pPr>
              <w:spacing w:after="120"/>
            </w:pPr>
            <w:r>
              <w:t>Paints and varnishes (including enamels and lacquers) based on synthetic polymers or chemically modified natural polymers, dispersed or dissolved in a non-aqueous medium; solutions as defined in Note 4 to this Chapter. (HS 3208), Paints and varnishes (including enamels and lacquers) based on synthetic polymers or chemically modified natural polymers, dispersed or dissolved in an aqueous medium. (HS 3209). Terminology (principles and coordination) (ICS 01.020), Domestic safety (ICS 13.120), Paints and varnishes (ICS 87.040), Paint ingredients (ICS 87.060).</w:t>
            </w:r>
            <w:bookmarkStart w:id="6" w:name="sps3a"/>
            <w:bookmarkEnd w:id="6"/>
          </w:p>
        </w:tc>
      </w:tr>
      <w:tr w:rsidR="002349EA" w:rsidTr="0069259F">
        <w:tc>
          <w:tcPr>
            <w:tcW w:w="713" w:type="dxa"/>
            <w:tcBorders>
              <w:top w:val="single" w:sz="6" w:space="0" w:color="auto"/>
              <w:bottom w:val="single" w:sz="6" w:space="0" w:color="auto"/>
            </w:tcBorders>
            <w:shd w:val="clear" w:color="auto" w:fill="auto"/>
          </w:tcPr>
          <w:p w:rsidR="00F85C99" w:rsidRPr="002F6A28" w:rsidRDefault="0070675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706750" w:rsidP="00706750">
            <w:pPr>
              <w:spacing w:before="120" w:after="120"/>
            </w:pPr>
            <w:r w:rsidRPr="002F6A28">
              <w:rPr>
                <w:b/>
              </w:rPr>
              <w:t xml:space="preserve">Title, number of pages and language(s) of the notified document: </w:t>
            </w:r>
            <w:r>
              <w:t>Review of the Dust-Lead Hazard Standards and the Definition of Lead-Based Paint (13 page(s), in English)</w:t>
            </w:r>
            <w:bookmarkStart w:id="7" w:name="sps5a"/>
            <w:bookmarkStart w:id="8" w:name="sps5b"/>
            <w:bookmarkEnd w:id="7"/>
            <w:bookmarkEnd w:id="8"/>
            <w:r w:rsidRPr="002F6A28">
              <w:t xml:space="preserve"> </w:t>
            </w:r>
          </w:p>
        </w:tc>
      </w:tr>
      <w:tr w:rsidR="002349EA" w:rsidTr="0069259F">
        <w:tc>
          <w:tcPr>
            <w:tcW w:w="713" w:type="dxa"/>
            <w:tcBorders>
              <w:top w:val="single" w:sz="6" w:space="0" w:color="auto"/>
              <w:bottom w:val="single" w:sz="6" w:space="0" w:color="auto"/>
            </w:tcBorders>
            <w:shd w:val="clear" w:color="auto" w:fill="auto"/>
          </w:tcPr>
          <w:p w:rsidR="00F85C99" w:rsidRPr="002F6A28" w:rsidRDefault="0070675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706750" w:rsidP="00706750">
            <w:pPr>
              <w:spacing w:before="120" w:after="120"/>
              <w:rPr>
                <w:b/>
              </w:rPr>
            </w:pPr>
            <w:r w:rsidRPr="002F6A28">
              <w:rPr>
                <w:b/>
              </w:rPr>
              <w:t xml:space="preserve">Description of content: </w:t>
            </w:r>
            <w:r>
              <w:t>Addressing childhood lead exposure is a priority for EPA. As part of EPA's efforts to reduce childhood lead exposure, EPA evaluated the current dust-lead hazard standards (DLHS) and the definition of lead-based paint (LBP). Based on this evaluation, EPA is proposing to lower the DLHS from 40 [mu]g/ft\2\ and 250 [mu]g/ft\2\ to 10 [mu]g/ft\2\ and 100 [mu]g/ft\2\ on floors and window sills, respectively. EPA is proposing no changes to the current definition of LBP due to insufficient information to support such a change.</w:t>
            </w:r>
            <w:bookmarkStart w:id="9" w:name="sps6a"/>
            <w:bookmarkEnd w:id="9"/>
          </w:p>
        </w:tc>
      </w:tr>
      <w:tr w:rsidR="002349EA" w:rsidTr="0069259F">
        <w:tc>
          <w:tcPr>
            <w:tcW w:w="713" w:type="dxa"/>
            <w:tcBorders>
              <w:top w:val="single" w:sz="6" w:space="0" w:color="auto"/>
              <w:bottom w:val="single" w:sz="6" w:space="0" w:color="auto"/>
            </w:tcBorders>
            <w:shd w:val="clear" w:color="auto" w:fill="auto"/>
          </w:tcPr>
          <w:p w:rsidR="00F85C99" w:rsidRPr="002F6A28" w:rsidRDefault="0070675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706750" w:rsidP="00706750">
            <w:pPr>
              <w:spacing w:before="120" w:after="120"/>
              <w:rPr>
                <w:b/>
              </w:rPr>
            </w:pPr>
            <w:r w:rsidRPr="002F6A28">
              <w:rPr>
                <w:b/>
              </w:rPr>
              <w:t xml:space="preserve">Objective and rationale, including the nature of urgent problems where applicable: </w:t>
            </w:r>
            <w:r>
              <w:t>Protection of human health or safety; Protection of the environment</w:t>
            </w:r>
            <w:bookmarkStart w:id="10" w:name="sps7f"/>
            <w:bookmarkEnd w:id="10"/>
          </w:p>
        </w:tc>
      </w:tr>
      <w:tr w:rsidR="002349EA" w:rsidTr="0069259F">
        <w:tc>
          <w:tcPr>
            <w:tcW w:w="713" w:type="dxa"/>
            <w:tcBorders>
              <w:top w:val="single" w:sz="6" w:space="0" w:color="auto"/>
              <w:bottom w:val="single" w:sz="6" w:space="0" w:color="auto"/>
            </w:tcBorders>
            <w:shd w:val="clear" w:color="auto" w:fill="auto"/>
          </w:tcPr>
          <w:p w:rsidR="00F85C99" w:rsidRPr="002F6A28" w:rsidRDefault="00706750"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706750" w:rsidP="00706750">
            <w:pPr>
              <w:spacing w:before="120" w:after="120"/>
            </w:pPr>
            <w:r w:rsidRPr="002F6A28">
              <w:rPr>
                <w:b/>
              </w:rPr>
              <w:t>Relevant documents:</w:t>
            </w:r>
            <w:r w:rsidRPr="002F6A28">
              <w:t xml:space="preserve"> </w:t>
            </w:r>
            <w:r>
              <w:t xml:space="preserve">83 Federal Register </w:t>
            </w:r>
            <w:r>
              <w:rPr>
                <w:lang w:eastAsia="en-GB"/>
              </w:rPr>
              <w:t>(FR) 30889, 2 July 2018; Title 40 Code of Federal Regulations (CFR) Part 745. Will appear in the Federal Register when adopted</w:t>
            </w:r>
            <w:r>
              <w:rPr>
                <w:spacing w:val="-2"/>
                <w:lang w:eastAsia="en-GB"/>
              </w:rPr>
              <w:t>.</w:t>
            </w:r>
            <w:bookmarkStart w:id="11" w:name="sps9a"/>
            <w:bookmarkEnd w:id="11"/>
            <w:r w:rsidRPr="002F6A28">
              <w:rPr>
                <w:bCs/>
              </w:rPr>
              <w:t xml:space="preserve"> </w:t>
            </w:r>
            <w:bookmarkStart w:id="12" w:name="sps9b"/>
            <w:bookmarkEnd w:id="12"/>
          </w:p>
        </w:tc>
      </w:tr>
      <w:tr w:rsidR="002349EA" w:rsidTr="0069259F">
        <w:tc>
          <w:tcPr>
            <w:tcW w:w="713" w:type="dxa"/>
            <w:tcBorders>
              <w:top w:val="single" w:sz="6" w:space="0" w:color="auto"/>
              <w:bottom w:val="single" w:sz="6" w:space="0" w:color="auto"/>
            </w:tcBorders>
            <w:shd w:val="clear" w:color="auto" w:fill="auto"/>
          </w:tcPr>
          <w:p w:rsidR="00EE3A11" w:rsidRPr="002F6A28" w:rsidRDefault="0070675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706750" w:rsidP="00706750">
            <w:pPr>
              <w:spacing w:before="120" w:after="120"/>
            </w:pPr>
            <w:r w:rsidRPr="002F6A28">
              <w:rPr>
                <w:b/>
              </w:rPr>
              <w:t>Proposed date of adoption:</w:t>
            </w:r>
            <w:bookmarkStart w:id="13" w:name="sps10b"/>
            <w:r w:rsidRPr="002F6A28">
              <w:rPr>
                <w:b/>
              </w:rPr>
              <w:t xml:space="preserve"> </w:t>
            </w:r>
            <w:r w:rsidRPr="002F6A28">
              <w:t>To be determined</w:t>
            </w:r>
            <w:bookmarkEnd w:id="13"/>
          </w:p>
          <w:p w:rsidR="00EE3A11" w:rsidRPr="002F6A28" w:rsidRDefault="00706750" w:rsidP="00706750">
            <w:pPr>
              <w:spacing w:after="120"/>
            </w:pPr>
            <w:r w:rsidRPr="002F6A28">
              <w:rPr>
                <w:b/>
              </w:rPr>
              <w:t>Proposed date of entry into force:</w:t>
            </w:r>
            <w:bookmarkStart w:id="14" w:name="sps11b"/>
            <w:r w:rsidRPr="002F6A28">
              <w:rPr>
                <w:b/>
              </w:rPr>
              <w:t xml:space="preserve"> </w:t>
            </w:r>
            <w:r w:rsidRPr="002F6A28">
              <w:t>To be determined</w:t>
            </w:r>
            <w:bookmarkEnd w:id="14"/>
          </w:p>
        </w:tc>
      </w:tr>
      <w:tr w:rsidR="002349EA" w:rsidTr="0069259F">
        <w:tc>
          <w:tcPr>
            <w:tcW w:w="713" w:type="dxa"/>
            <w:tcBorders>
              <w:top w:val="single" w:sz="6" w:space="0" w:color="auto"/>
              <w:bottom w:val="single" w:sz="6" w:space="0" w:color="auto"/>
            </w:tcBorders>
            <w:shd w:val="clear" w:color="auto" w:fill="auto"/>
          </w:tcPr>
          <w:p w:rsidR="00F85C99" w:rsidRPr="002F6A28" w:rsidRDefault="00706750"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rsidR="00F85C99" w:rsidRPr="002F6A28" w:rsidRDefault="00706750" w:rsidP="002F6A28">
            <w:pPr>
              <w:spacing w:before="120" w:after="120"/>
            </w:pPr>
            <w:r w:rsidRPr="002F6A28">
              <w:rPr>
                <w:b/>
              </w:rPr>
              <w:t xml:space="preserve">Final date for comments: </w:t>
            </w:r>
            <w:r>
              <w:t>16 August 2018</w:t>
            </w:r>
            <w:bookmarkStart w:id="15" w:name="sps12a"/>
            <w:bookmarkEnd w:id="15"/>
          </w:p>
        </w:tc>
      </w:tr>
      <w:tr w:rsidR="002349EA" w:rsidTr="0069259F">
        <w:tc>
          <w:tcPr>
            <w:tcW w:w="713" w:type="dxa"/>
            <w:tcBorders>
              <w:top w:val="single" w:sz="6" w:space="0" w:color="auto"/>
            </w:tcBorders>
            <w:shd w:val="clear" w:color="auto" w:fill="auto"/>
          </w:tcPr>
          <w:p w:rsidR="00F85C99" w:rsidRPr="002F6A28" w:rsidRDefault="0070675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706750" w:rsidP="00E969D2">
            <w:pPr>
              <w:keepNext/>
              <w:keepLines/>
              <w:spacing w:before="120" w:after="120"/>
            </w:pPr>
            <w:r w:rsidRPr="002F6A28">
              <w:rPr>
                <w:b/>
              </w:rPr>
              <w:t>Texts available from: National enquiry point [ ]</w:t>
            </w:r>
            <w:bookmarkStart w:id="16" w:name="sps13b"/>
            <w:bookmarkEnd w:id="16"/>
            <w:r w:rsidRPr="002F6A28">
              <w:rPr>
                <w:b/>
              </w:rPr>
              <w:t xml:space="preserve"> or address, telephone and fax numbers and email and website addresses, if available, of other body:</w:t>
            </w:r>
            <w:r w:rsidRPr="002F6A28">
              <w:t xml:space="preserve"> </w:t>
            </w:r>
          </w:p>
          <w:p w:rsidR="00F85C99" w:rsidRPr="002F6A28" w:rsidRDefault="00C429F2" w:rsidP="00E969D2">
            <w:pPr>
              <w:keepNext/>
              <w:keepLines/>
              <w:spacing w:after="120"/>
              <w:jc w:val="left"/>
            </w:pPr>
            <w:hyperlink r:id="rId9" w:tgtFrame="_blank" w:history="1">
              <w:r w:rsidR="00706750">
                <w:rPr>
                  <w:color w:val="0000FF"/>
                  <w:u w:val="single"/>
                </w:rPr>
                <w:t>https://members.wto.org/crnattachments/2018/TBT/USA/18_3604_00_e.pdf</w:t>
              </w:r>
            </w:hyperlink>
            <w:bookmarkStart w:id="17" w:name="sps13c"/>
            <w:bookmarkEnd w:id="17"/>
          </w:p>
        </w:tc>
      </w:tr>
    </w:tbl>
    <w:p w:rsidR="00EE3A11" w:rsidRPr="002F6A28" w:rsidRDefault="00C429F2" w:rsidP="002F6A28">
      <w:bookmarkStart w:id="18" w:name="_GoBack"/>
      <w:bookmarkEnd w:id="18"/>
    </w:p>
    <w:sectPr w:rsidR="00EE3A11" w:rsidRPr="002F6A28" w:rsidSect="00C53BF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6DF" w:rsidRDefault="00706750">
      <w:r>
        <w:separator/>
      </w:r>
    </w:p>
  </w:endnote>
  <w:endnote w:type="continuationSeparator" w:id="0">
    <w:p w:rsidR="002E66DF" w:rsidRDefault="0070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C53BF8" w:rsidRDefault="00C53BF8" w:rsidP="00C53BF8">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C53BF8" w:rsidRDefault="00C53BF8" w:rsidP="00C53BF8">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706750">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6DF" w:rsidRDefault="00706750">
      <w:r>
        <w:separator/>
      </w:r>
    </w:p>
  </w:footnote>
  <w:footnote w:type="continuationSeparator" w:id="0">
    <w:p w:rsidR="002E66DF" w:rsidRDefault="00706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F8" w:rsidRPr="00C53BF8" w:rsidRDefault="00C53BF8" w:rsidP="00C53BF8">
    <w:pPr>
      <w:pStyle w:val="Header"/>
      <w:pBdr>
        <w:bottom w:val="single" w:sz="4" w:space="1" w:color="auto"/>
      </w:pBdr>
      <w:tabs>
        <w:tab w:val="clear" w:pos="4513"/>
        <w:tab w:val="clear" w:pos="9027"/>
      </w:tabs>
      <w:jc w:val="center"/>
    </w:pPr>
    <w:r w:rsidRPr="00C53BF8">
      <w:t>G/TBT/N/USA/1378</w:t>
    </w:r>
  </w:p>
  <w:p w:rsidR="00C53BF8" w:rsidRPr="00C53BF8" w:rsidRDefault="00C53BF8" w:rsidP="00C53BF8">
    <w:pPr>
      <w:pStyle w:val="Header"/>
      <w:pBdr>
        <w:bottom w:val="single" w:sz="4" w:space="1" w:color="auto"/>
      </w:pBdr>
      <w:tabs>
        <w:tab w:val="clear" w:pos="4513"/>
        <w:tab w:val="clear" w:pos="9027"/>
      </w:tabs>
      <w:jc w:val="center"/>
    </w:pPr>
  </w:p>
  <w:p w:rsidR="00C53BF8" w:rsidRPr="00C53BF8" w:rsidRDefault="00C53BF8" w:rsidP="00C53BF8">
    <w:pPr>
      <w:pStyle w:val="Header"/>
      <w:pBdr>
        <w:bottom w:val="single" w:sz="4" w:space="1" w:color="auto"/>
      </w:pBdr>
      <w:tabs>
        <w:tab w:val="clear" w:pos="4513"/>
        <w:tab w:val="clear" w:pos="9027"/>
      </w:tabs>
      <w:jc w:val="center"/>
    </w:pPr>
    <w:r w:rsidRPr="00C53BF8">
      <w:t xml:space="preserve">- </w:t>
    </w:r>
    <w:r w:rsidRPr="00C53BF8">
      <w:fldChar w:fldCharType="begin"/>
    </w:r>
    <w:r w:rsidRPr="00C53BF8">
      <w:instrText xml:space="preserve"> PAGE </w:instrText>
    </w:r>
    <w:r w:rsidRPr="00C53BF8">
      <w:fldChar w:fldCharType="separate"/>
    </w:r>
    <w:r w:rsidR="00C429F2">
      <w:rPr>
        <w:noProof/>
      </w:rPr>
      <w:t>2</w:t>
    </w:r>
    <w:r w:rsidRPr="00C53BF8">
      <w:fldChar w:fldCharType="end"/>
    </w:r>
    <w:r w:rsidRPr="00C53BF8">
      <w:t xml:space="preserve"> -</w:t>
    </w:r>
  </w:p>
  <w:p w:rsidR="009239F7" w:rsidRPr="00C53BF8" w:rsidRDefault="00C429F2" w:rsidP="00C53BF8">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BF8" w:rsidRPr="00C53BF8" w:rsidRDefault="00C53BF8" w:rsidP="00C53BF8">
    <w:pPr>
      <w:pStyle w:val="Header"/>
      <w:pBdr>
        <w:bottom w:val="single" w:sz="4" w:space="1" w:color="auto"/>
      </w:pBdr>
      <w:tabs>
        <w:tab w:val="clear" w:pos="4513"/>
        <w:tab w:val="clear" w:pos="9027"/>
      </w:tabs>
      <w:jc w:val="center"/>
    </w:pPr>
    <w:r w:rsidRPr="00C53BF8">
      <w:t>G/TBT/N/USA/1378</w:t>
    </w:r>
  </w:p>
  <w:p w:rsidR="00C53BF8" w:rsidRPr="00C53BF8" w:rsidRDefault="00C53BF8" w:rsidP="00C53BF8">
    <w:pPr>
      <w:pStyle w:val="Header"/>
      <w:pBdr>
        <w:bottom w:val="single" w:sz="4" w:space="1" w:color="auto"/>
      </w:pBdr>
      <w:tabs>
        <w:tab w:val="clear" w:pos="4513"/>
        <w:tab w:val="clear" w:pos="9027"/>
      </w:tabs>
      <w:jc w:val="center"/>
    </w:pPr>
  </w:p>
  <w:p w:rsidR="00C53BF8" w:rsidRPr="00C53BF8" w:rsidRDefault="00C53BF8" w:rsidP="00C53BF8">
    <w:pPr>
      <w:pStyle w:val="Header"/>
      <w:pBdr>
        <w:bottom w:val="single" w:sz="4" w:space="1" w:color="auto"/>
      </w:pBdr>
      <w:tabs>
        <w:tab w:val="clear" w:pos="4513"/>
        <w:tab w:val="clear" w:pos="9027"/>
      </w:tabs>
      <w:jc w:val="center"/>
    </w:pPr>
    <w:r w:rsidRPr="00C53BF8">
      <w:t xml:space="preserve">- </w:t>
    </w:r>
    <w:r w:rsidRPr="00C53BF8">
      <w:fldChar w:fldCharType="begin"/>
    </w:r>
    <w:r w:rsidRPr="00C53BF8">
      <w:instrText xml:space="preserve"> PAGE </w:instrText>
    </w:r>
    <w:r w:rsidRPr="00C53BF8">
      <w:fldChar w:fldCharType="separate"/>
    </w:r>
    <w:r w:rsidRPr="00C53BF8">
      <w:rPr>
        <w:noProof/>
      </w:rPr>
      <w:t>2</w:t>
    </w:r>
    <w:r w:rsidRPr="00C53BF8">
      <w:fldChar w:fldCharType="end"/>
    </w:r>
    <w:r w:rsidRPr="00C53BF8">
      <w:t xml:space="preserve"> -</w:t>
    </w:r>
  </w:p>
  <w:p w:rsidR="009239F7" w:rsidRPr="00C53BF8" w:rsidRDefault="00C429F2" w:rsidP="00C53BF8">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349EA" w:rsidTr="008612A9">
      <w:trPr>
        <w:trHeight w:val="240"/>
        <w:jc w:val="center"/>
      </w:trPr>
      <w:tc>
        <w:tcPr>
          <w:tcW w:w="3794" w:type="dxa"/>
          <w:shd w:val="clear" w:color="auto" w:fill="FFFFFF"/>
          <w:tcMar>
            <w:left w:w="108" w:type="dxa"/>
            <w:right w:w="108" w:type="dxa"/>
          </w:tcMar>
          <w:vAlign w:val="center"/>
        </w:tcPr>
        <w:p w:rsidR="00ED54E0" w:rsidRPr="009239F7" w:rsidRDefault="00C429F2" w:rsidP="00B801E9">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rsidR="00ED54E0" w:rsidRPr="009239F7" w:rsidRDefault="00C53BF8" w:rsidP="00B801E9">
          <w:pPr>
            <w:jc w:val="right"/>
            <w:rPr>
              <w:b/>
              <w:color w:val="FF0000"/>
              <w:szCs w:val="16"/>
            </w:rPr>
          </w:pPr>
          <w:r>
            <w:rPr>
              <w:b/>
              <w:color w:val="FF0000"/>
              <w:szCs w:val="16"/>
            </w:rPr>
            <w:t xml:space="preserve"> </w:t>
          </w:r>
        </w:p>
      </w:tc>
    </w:tr>
    <w:bookmarkEnd w:id="19"/>
    <w:tr w:rsidR="002349EA" w:rsidTr="008612A9">
      <w:trPr>
        <w:trHeight w:val="213"/>
        <w:jc w:val="center"/>
      </w:trPr>
      <w:tc>
        <w:tcPr>
          <w:tcW w:w="3794" w:type="dxa"/>
          <w:vMerge w:val="restart"/>
          <w:shd w:val="clear" w:color="auto" w:fill="FFFFFF"/>
          <w:tcMar>
            <w:left w:w="0" w:type="dxa"/>
            <w:right w:w="0" w:type="dxa"/>
          </w:tcMar>
        </w:tcPr>
        <w:p w:rsidR="00ED54E0" w:rsidRPr="009239F7" w:rsidRDefault="00C53BF8" w:rsidP="00B801E9">
          <w:pPr>
            <w:jc w:val="left"/>
          </w:pPr>
          <w:r>
            <w:rPr>
              <w:noProof/>
              <w:lang w:eastAsia="en-GB"/>
            </w:rPr>
            <w:drawing>
              <wp:inline distT="0" distB="0" distL="0" distR="0" wp14:anchorId="5F443A71" wp14:editId="5782FD22">
                <wp:extent cx="2397760" cy="716280"/>
                <wp:effectExtent l="0" t="0" r="254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76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C429F2" w:rsidP="00B801E9">
          <w:pPr>
            <w:jc w:val="right"/>
            <w:rPr>
              <w:b/>
              <w:szCs w:val="16"/>
            </w:rPr>
          </w:pPr>
        </w:p>
      </w:tc>
    </w:tr>
    <w:tr w:rsidR="002349EA" w:rsidTr="008612A9">
      <w:trPr>
        <w:trHeight w:val="868"/>
        <w:jc w:val="center"/>
      </w:trPr>
      <w:tc>
        <w:tcPr>
          <w:tcW w:w="3794" w:type="dxa"/>
          <w:vMerge/>
          <w:shd w:val="clear" w:color="auto" w:fill="FFFFFF"/>
          <w:tcMar>
            <w:left w:w="108" w:type="dxa"/>
            <w:right w:w="108" w:type="dxa"/>
          </w:tcMar>
        </w:tcPr>
        <w:p w:rsidR="00ED54E0" w:rsidRPr="009239F7" w:rsidRDefault="00C429F2" w:rsidP="00B801E9">
          <w:pPr>
            <w:jc w:val="left"/>
            <w:rPr>
              <w:noProof/>
              <w:lang w:eastAsia="en-GB"/>
            </w:rPr>
          </w:pPr>
        </w:p>
      </w:tc>
      <w:tc>
        <w:tcPr>
          <w:tcW w:w="5448" w:type="dxa"/>
          <w:gridSpan w:val="2"/>
          <w:shd w:val="clear" w:color="auto" w:fill="FFFFFF"/>
          <w:tcMar>
            <w:left w:w="108" w:type="dxa"/>
            <w:right w:w="108" w:type="dxa"/>
          </w:tcMar>
        </w:tcPr>
        <w:p w:rsidR="00C53BF8" w:rsidRDefault="00C53BF8" w:rsidP="00B801E9">
          <w:pPr>
            <w:jc w:val="right"/>
            <w:rPr>
              <w:b/>
              <w:szCs w:val="16"/>
            </w:rPr>
          </w:pPr>
          <w:bookmarkStart w:id="20" w:name="bmkSymbols"/>
          <w:r>
            <w:rPr>
              <w:b/>
              <w:szCs w:val="16"/>
            </w:rPr>
            <w:t>G/TBT/N/USA/1378</w:t>
          </w:r>
        </w:p>
        <w:bookmarkEnd w:id="20"/>
        <w:p w:rsidR="00ED54E0" w:rsidRPr="009239F7" w:rsidRDefault="00C429F2" w:rsidP="00B801E9">
          <w:pPr>
            <w:jc w:val="right"/>
            <w:rPr>
              <w:b/>
              <w:szCs w:val="16"/>
            </w:rPr>
          </w:pPr>
        </w:p>
      </w:tc>
    </w:tr>
    <w:tr w:rsidR="002349EA" w:rsidTr="008612A9">
      <w:trPr>
        <w:trHeight w:val="240"/>
        <w:jc w:val="center"/>
      </w:trPr>
      <w:tc>
        <w:tcPr>
          <w:tcW w:w="3794" w:type="dxa"/>
          <w:vMerge/>
          <w:shd w:val="clear" w:color="auto" w:fill="FFFFFF"/>
          <w:tcMar>
            <w:left w:w="108" w:type="dxa"/>
            <w:right w:w="108" w:type="dxa"/>
          </w:tcMar>
          <w:vAlign w:val="center"/>
        </w:tcPr>
        <w:p w:rsidR="00ED54E0" w:rsidRPr="009239F7" w:rsidRDefault="00C429F2" w:rsidP="00B801E9"/>
      </w:tc>
      <w:tc>
        <w:tcPr>
          <w:tcW w:w="5448" w:type="dxa"/>
          <w:gridSpan w:val="2"/>
          <w:shd w:val="clear" w:color="auto" w:fill="FFFFFF"/>
          <w:tcMar>
            <w:left w:w="108" w:type="dxa"/>
            <w:right w:w="108" w:type="dxa"/>
          </w:tcMar>
          <w:vAlign w:val="center"/>
        </w:tcPr>
        <w:p w:rsidR="00ED54E0" w:rsidRPr="009239F7" w:rsidRDefault="00FF7095" w:rsidP="00B801E9">
          <w:pPr>
            <w:jc w:val="right"/>
            <w:rPr>
              <w:szCs w:val="16"/>
            </w:rPr>
          </w:pPr>
          <w:bookmarkStart w:id="21" w:name="spsDateDistribution"/>
          <w:bookmarkStart w:id="22" w:name="bmkDate"/>
          <w:bookmarkEnd w:id="21"/>
          <w:bookmarkEnd w:id="22"/>
          <w:r>
            <w:rPr>
              <w:szCs w:val="16"/>
            </w:rPr>
            <w:t>10</w:t>
          </w:r>
          <w:r w:rsidR="0088052C">
            <w:rPr>
              <w:szCs w:val="16"/>
            </w:rPr>
            <w:t xml:space="preserve"> July 2018</w:t>
          </w:r>
        </w:p>
      </w:tc>
    </w:tr>
    <w:tr w:rsidR="002349EA"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706750" w:rsidP="0097650D">
          <w:pPr>
            <w:jc w:val="left"/>
            <w:rPr>
              <w:b/>
            </w:rPr>
          </w:pPr>
          <w:bookmarkStart w:id="23" w:name="bmkSerial"/>
          <w:r w:rsidRPr="002F6A28">
            <w:rPr>
              <w:color w:val="FF0000"/>
              <w:szCs w:val="16"/>
            </w:rPr>
            <w:t>(</w:t>
          </w:r>
          <w:bookmarkStart w:id="24" w:name="spsSerialNumber"/>
          <w:bookmarkEnd w:id="24"/>
          <w:r w:rsidR="00FF7095">
            <w:rPr>
              <w:color w:val="FF0000"/>
              <w:szCs w:val="16"/>
            </w:rPr>
            <w:t>18-4308</w:t>
          </w:r>
          <w:r w:rsidRPr="002F6A28">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rsidR="00ED54E0" w:rsidRPr="009239F7" w:rsidRDefault="00706750" w:rsidP="00B801E9">
          <w:pPr>
            <w:jc w:val="right"/>
            <w:rPr>
              <w:szCs w:val="16"/>
            </w:rPr>
          </w:pPr>
          <w:bookmarkStart w:id="25"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429F2">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429F2">
            <w:rPr>
              <w:bCs/>
              <w:noProof/>
              <w:szCs w:val="16"/>
            </w:rPr>
            <w:t>2</w:t>
          </w:r>
          <w:r w:rsidRPr="002F6A28">
            <w:rPr>
              <w:bCs/>
              <w:szCs w:val="16"/>
            </w:rPr>
            <w:fldChar w:fldCharType="end"/>
          </w:r>
          <w:bookmarkEnd w:id="25"/>
        </w:p>
      </w:tc>
    </w:tr>
    <w:tr w:rsidR="002349EA"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C53BF8" w:rsidP="00B801E9">
          <w:pPr>
            <w:jc w:val="left"/>
            <w:rPr>
              <w:sz w:val="14"/>
              <w:szCs w:val="16"/>
            </w:rPr>
          </w:pPr>
          <w:bookmarkStart w:id="26" w:name="bmkCommittee"/>
          <w:r>
            <w:rPr>
              <w:b/>
            </w:rPr>
            <w:t>Committee on Technical Barriers to Trade</w:t>
          </w:r>
          <w:bookmarkEnd w:id="26"/>
        </w:p>
      </w:tc>
      <w:tc>
        <w:tcPr>
          <w:tcW w:w="3325" w:type="dxa"/>
          <w:tcBorders>
            <w:top w:val="single" w:sz="4" w:space="0" w:color="auto"/>
          </w:tcBorders>
          <w:tcMar>
            <w:top w:w="113" w:type="dxa"/>
            <w:left w:w="108" w:type="dxa"/>
            <w:bottom w:w="57" w:type="dxa"/>
            <w:right w:w="108" w:type="dxa"/>
          </w:tcMar>
          <w:vAlign w:val="center"/>
        </w:tcPr>
        <w:p w:rsidR="00ED54E0" w:rsidRPr="002F6A28" w:rsidRDefault="00C53BF8" w:rsidP="00B801E9">
          <w:pPr>
            <w:jc w:val="right"/>
            <w:rPr>
              <w:bCs/>
              <w:szCs w:val="18"/>
            </w:rPr>
          </w:pPr>
          <w:bookmarkStart w:id="27" w:name="bmkLanguage"/>
          <w:r>
            <w:rPr>
              <w:bCs/>
              <w:szCs w:val="18"/>
            </w:rPr>
            <w:t>Original: English</w:t>
          </w:r>
          <w:bookmarkEnd w:id="27"/>
        </w:p>
      </w:tc>
    </w:tr>
  </w:tbl>
  <w:p w:rsidR="00ED54E0" w:rsidRPr="002F6A28" w:rsidRDefault="00C42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51CA111C">
      <w:start w:val="1"/>
      <w:numFmt w:val="decimal"/>
      <w:pStyle w:val="SummaryText"/>
      <w:lvlText w:val="%1."/>
      <w:lvlJc w:val="left"/>
      <w:pPr>
        <w:ind w:left="360" w:hanging="360"/>
      </w:pPr>
    </w:lvl>
    <w:lvl w:ilvl="1" w:tplc="A1803AC0" w:tentative="1">
      <w:start w:val="1"/>
      <w:numFmt w:val="lowerLetter"/>
      <w:lvlText w:val="%2."/>
      <w:lvlJc w:val="left"/>
      <w:pPr>
        <w:ind w:left="1080" w:hanging="360"/>
      </w:pPr>
    </w:lvl>
    <w:lvl w:ilvl="2" w:tplc="5E601C7A" w:tentative="1">
      <w:start w:val="1"/>
      <w:numFmt w:val="lowerRoman"/>
      <w:lvlText w:val="%3."/>
      <w:lvlJc w:val="right"/>
      <w:pPr>
        <w:ind w:left="1800" w:hanging="180"/>
      </w:pPr>
    </w:lvl>
    <w:lvl w:ilvl="3" w:tplc="FB06C514" w:tentative="1">
      <w:start w:val="1"/>
      <w:numFmt w:val="decimal"/>
      <w:lvlText w:val="%4."/>
      <w:lvlJc w:val="left"/>
      <w:pPr>
        <w:ind w:left="2520" w:hanging="360"/>
      </w:pPr>
    </w:lvl>
    <w:lvl w:ilvl="4" w:tplc="0BBCB0D8" w:tentative="1">
      <w:start w:val="1"/>
      <w:numFmt w:val="lowerLetter"/>
      <w:lvlText w:val="%5."/>
      <w:lvlJc w:val="left"/>
      <w:pPr>
        <w:ind w:left="3240" w:hanging="360"/>
      </w:pPr>
    </w:lvl>
    <w:lvl w:ilvl="5" w:tplc="F4D09104" w:tentative="1">
      <w:start w:val="1"/>
      <w:numFmt w:val="lowerRoman"/>
      <w:lvlText w:val="%6."/>
      <w:lvlJc w:val="right"/>
      <w:pPr>
        <w:ind w:left="3960" w:hanging="180"/>
      </w:pPr>
    </w:lvl>
    <w:lvl w:ilvl="6" w:tplc="AAD65FA0" w:tentative="1">
      <w:start w:val="1"/>
      <w:numFmt w:val="decimal"/>
      <w:lvlText w:val="%7."/>
      <w:lvlJc w:val="left"/>
      <w:pPr>
        <w:ind w:left="4680" w:hanging="360"/>
      </w:pPr>
    </w:lvl>
    <w:lvl w:ilvl="7" w:tplc="0A72F4F8" w:tentative="1">
      <w:start w:val="1"/>
      <w:numFmt w:val="lowerLetter"/>
      <w:lvlText w:val="%8."/>
      <w:lvlJc w:val="left"/>
      <w:pPr>
        <w:ind w:left="5400" w:hanging="360"/>
      </w:pPr>
    </w:lvl>
    <w:lvl w:ilvl="8" w:tplc="7228F7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9EA"/>
    <w:rsid w:val="002349EA"/>
    <w:rsid w:val="002E66DF"/>
    <w:rsid w:val="00706750"/>
    <w:rsid w:val="0088052C"/>
    <w:rsid w:val="00AA321D"/>
    <w:rsid w:val="00C429F2"/>
    <w:rsid w:val="00C53BF8"/>
    <w:rsid w:val="00FF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18/TBT/USA/18_3604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2382</Characters>
  <Application>Microsoft Office Word</Application>
  <DocSecurity>0</DocSecurity>
  <Lines>52</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2018-07-09T11:50:00Z</dcterms:created>
  <dcterms:modified xsi:type="dcterms:W3CDTF">2018-07-09T16:12:00Z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G/TBT/N/USA/1378</vt:lpwstr>
  </property>
</Properties>
</file>