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BF377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BF3775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26A00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:rsidR="00F85C99" w:rsidRPr="002F6A28" w:rsidRDefault="00BF377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:rsidR="00F85C99" w:rsidRPr="002F6A28" w:rsidRDefault="00BF377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626A00" w:rsidRPr="002F6A28" w:rsidRDefault="00BF3775" w:rsidP="00AA646C">
            <w:r w:rsidRPr="002F6A28">
              <w:t xml:space="preserve">Israel WTO-TBT Enquiry Point </w:t>
            </w:r>
          </w:p>
          <w:p w:rsidR="00626A00" w:rsidRPr="002F6A28" w:rsidRDefault="00BF3775" w:rsidP="00AA646C">
            <w:r w:rsidRPr="002F6A28">
              <w:t>Ministry of Economy and Industry</w:t>
            </w:r>
          </w:p>
          <w:p w:rsidR="00626A00" w:rsidRPr="002F6A28" w:rsidRDefault="00BF3775" w:rsidP="00AA646C">
            <w:r w:rsidRPr="002F6A28">
              <w:t>Tel:  + (972) 3 7347501</w:t>
            </w:r>
          </w:p>
          <w:p w:rsidR="00626A00" w:rsidRPr="002F6A28" w:rsidRDefault="00BF3775" w:rsidP="00AA646C">
            <w:pPr>
              <w:spacing w:after="120"/>
            </w:pPr>
            <w:r w:rsidRPr="002F6A28">
              <w:t xml:space="preserve">E-mail:  </w:t>
            </w:r>
            <w:hyperlink r:id="rId7" w:history="1">
              <w:r w:rsidRPr="006966A4">
                <w:rPr>
                  <w:rStyle w:val="Lienhypertexte"/>
                </w:rPr>
                <w:t>Yael.Friedgut@economy.gov.il</w:t>
              </w:r>
            </w:hyperlink>
            <w:bookmarkEnd w:id="7"/>
            <w:r>
              <w:t xml:space="preserve"> </w:t>
            </w:r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BF377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End w:id="16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7" w:name="tbt3e"/>
            <w:bookmarkEnd w:id="17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</w:pPr>
            <w:bookmarkStart w:id="18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9" w:name="sps3a"/>
            <w:r w:rsidRPr="002F6A28">
              <w:rPr>
                <w:bCs/>
              </w:rPr>
              <w:t>Fire detection systems; (HS: 8531); (ICS: 13.220.50)</w:t>
            </w:r>
            <w:bookmarkEnd w:id="19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</w:pPr>
            <w:bookmarkStart w:id="20" w:name="X_TBT_Reg_5A"/>
            <w:r w:rsidRPr="002F6A28">
              <w:rPr>
                <w:b/>
              </w:rPr>
              <w:t>Title, number of pages and language(s) of the notified document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5a"/>
            <w:r w:rsidRPr="002F6A28">
              <w:t>SI 1220 part 3 - Fire detection systems: Installation instructions and general requirements (4 page(s), in Hebrew)</w:t>
            </w:r>
            <w:bookmarkStart w:id="22" w:name="sps5c"/>
            <w:bookmarkStart w:id="23" w:name="sps5b"/>
            <w:bookmarkEnd w:id="21"/>
            <w:bookmarkEnd w:id="22"/>
            <w:bookmarkEnd w:id="23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Pr="002F6A28">
              <w:rPr>
                <w:lang w:eastAsia="en-GB"/>
              </w:rPr>
              <w:t>Second amendment to the Mandatory Standard SI 1220 part 3 dealing with installation instructions and general requirements for fire detection systems. This amendment amends footnote no. 12 of paragraph 13.1.a dealing with the dialler.</w:t>
            </w:r>
            <w:bookmarkEnd w:id="25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t>Protection of human health or safety</w:t>
            </w:r>
            <w:bookmarkEnd w:id="27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BF377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626A00" w:rsidRPr="002F6A28" w:rsidRDefault="00BF3775" w:rsidP="00AB1BC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  <w:lang w:eastAsia="en-GB"/>
              </w:rPr>
              <w:t>Israel Mandatory Standard SI 1220 part 3 (October 2014) and Amendment 1 (September 2015)</w:t>
            </w:r>
          </w:p>
        </w:tc>
      </w:tr>
      <w:tr w:rsidR="00626A00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BF37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BF377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BF377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 60 days after publication in Israel Official Gazette, Section of Government Notices</w:t>
            </w:r>
            <w:bookmarkEnd w:id="34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F377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626A00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BF3775" w:rsidP="00AB1BC5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BF377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626A00" w:rsidRPr="002F6A28" w:rsidRDefault="00EA73F2" w:rsidP="00B16145">
            <w:pPr>
              <w:keepNext/>
              <w:keepLines/>
              <w:spacing w:before="120" w:after="120"/>
            </w:pPr>
            <w:hyperlink r:id="rId8" w:history="1">
              <w:r w:rsidR="00BF3775" w:rsidRPr="002F6A28">
                <w:rPr>
                  <w:color w:val="0000FF"/>
                  <w:u w:val="single"/>
                </w:rPr>
                <w:t>https://members.wto.org/crnattachments/2019/TBT/ISR/19_2405_00_x.pdf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AB1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568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E15" w:rsidRDefault="00BF3775">
      <w:r>
        <w:separator/>
      </w:r>
    </w:p>
  </w:endnote>
  <w:endnote w:type="continuationSeparator" w:id="0">
    <w:p w:rsidR="00D27E15" w:rsidRDefault="00B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BF3775" w:rsidRDefault="00BF3775" w:rsidP="00BF377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BF3775" w:rsidRDefault="00BF3775" w:rsidP="00BF377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BF377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E15" w:rsidRDefault="00BF3775">
      <w:r>
        <w:separator/>
      </w:r>
    </w:p>
  </w:footnote>
  <w:footnote w:type="continuationSeparator" w:id="0">
    <w:p w:rsidR="00D27E15" w:rsidRDefault="00BF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75" w:rsidRPr="00BF3775" w:rsidRDefault="00BF3775" w:rsidP="00BF37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775">
      <w:t>G/TBT/N/</w:t>
    </w:r>
    <w:proofErr w:type="spellStart"/>
    <w:r w:rsidRPr="00BF3775">
      <w:t>ISR</w:t>
    </w:r>
    <w:proofErr w:type="spellEnd"/>
    <w:r w:rsidRPr="00BF3775">
      <w:t>/1051</w:t>
    </w:r>
  </w:p>
  <w:p w:rsidR="00BF3775" w:rsidRPr="00BF3775" w:rsidRDefault="00BF3775" w:rsidP="00BF37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3775" w:rsidRPr="00BF3775" w:rsidRDefault="00BF3775" w:rsidP="00BF37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775">
      <w:t xml:space="preserve">- </w:t>
    </w:r>
    <w:r w:rsidRPr="00BF3775">
      <w:fldChar w:fldCharType="begin"/>
    </w:r>
    <w:r w:rsidRPr="00BF3775">
      <w:instrText xml:space="preserve"> PAGE </w:instrText>
    </w:r>
    <w:r w:rsidRPr="00BF3775">
      <w:fldChar w:fldCharType="separate"/>
    </w:r>
    <w:r w:rsidRPr="00BF3775">
      <w:rPr>
        <w:noProof/>
      </w:rPr>
      <w:t>2</w:t>
    </w:r>
    <w:r w:rsidRPr="00BF3775">
      <w:fldChar w:fldCharType="end"/>
    </w:r>
    <w:r w:rsidRPr="00BF3775">
      <w:t xml:space="preserve"> -</w:t>
    </w:r>
  </w:p>
  <w:p w:rsidR="009239F7" w:rsidRPr="00BF3775" w:rsidRDefault="009239F7" w:rsidP="00BF377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75" w:rsidRPr="00BF3775" w:rsidRDefault="00BF3775" w:rsidP="00BF37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775">
      <w:t>G/TBT/N/ISR/1051</w:t>
    </w:r>
  </w:p>
  <w:p w:rsidR="00BF3775" w:rsidRPr="00BF3775" w:rsidRDefault="00BF3775" w:rsidP="00BF37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3775" w:rsidRPr="00BF3775" w:rsidRDefault="00BF3775" w:rsidP="00BF37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775">
      <w:t xml:space="preserve">- </w:t>
    </w:r>
    <w:r w:rsidRPr="00BF3775">
      <w:fldChar w:fldCharType="begin"/>
    </w:r>
    <w:r w:rsidRPr="00BF3775">
      <w:instrText xml:space="preserve"> PAGE </w:instrText>
    </w:r>
    <w:r w:rsidRPr="00BF3775">
      <w:fldChar w:fldCharType="separate"/>
    </w:r>
    <w:r w:rsidRPr="00BF3775">
      <w:rPr>
        <w:noProof/>
      </w:rPr>
      <w:t>2</w:t>
    </w:r>
    <w:r w:rsidRPr="00BF3775">
      <w:fldChar w:fldCharType="end"/>
    </w:r>
    <w:r w:rsidRPr="00BF3775">
      <w:t xml:space="preserve"> -</w:t>
    </w:r>
  </w:p>
  <w:p w:rsidR="009239F7" w:rsidRPr="00BF3775" w:rsidRDefault="009239F7" w:rsidP="00BF377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6A00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BF3775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626A00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57755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26A00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F3775" w:rsidRDefault="00BF3775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G/TBT/N/ISR/1051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626A00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A73F2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 xml:space="preserve">25 April </w:t>
          </w:r>
          <w:r>
            <w:rPr>
              <w:szCs w:val="16"/>
            </w:rPr>
            <w:t>2019</w:t>
          </w:r>
          <w:bookmarkStart w:id="45" w:name="_GoBack"/>
          <w:bookmarkEnd w:id="45"/>
        </w:p>
      </w:tc>
    </w:tr>
    <w:tr w:rsidR="00626A00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BF377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EA73F2">
            <w:rPr>
              <w:color w:val="FF0000"/>
              <w:szCs w:val="16"/>
            </w:rPr>
            <w:t>19-2787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BF377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26A00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BF3775" w:rsidP="00B801E9">
          <w:pPr>
            <w:jc w:val="left"/>
            <w:rPr>
              <w:sz w:val="14"/>
              <w:szCs w:val="16"/>
            </w:rPr>
          </w:pPr>
          <w:bookmarkStart w:id="49" w:name="bmkCommittee"/>
          <w:r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BF3775" w:rsidP="00B801E9">
          <w:pPr>
            <w:jc w:val="right"/>
            <w:rPr>
              <w:bCs/>
              <w:szCs w:val="18"/>
            </w:rPr>
          </w:pPr>
          <w:bookmarkStart w:id="50" w:name="bmkLanguage"/>
          <w:r>
            <w:rPr>
              <w:bCs/>
              <w:szCs w:val="18"/>
            </w:rPr>
            <w:t>Original: English</w:t>
          </w:r>
          <w:bookmarkEnd w:id="50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802C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98221E" w:tentative="1">
      <w:start w:val="1"/>
      <w:numFmt w:val="lowerLetter"/>
      <w:lvlText w:val="%2."/>
      <w:lvlJc w:val="left"/>
      <w:pPr>
        <w:ind w:left="1080" w:hanging="360"/>
      </w:pPr>
    </w:lvl>
    <w:lvl w:ilvl="2" w:tplc="654A65EE" w:tentative="1">
      <w:start w:val="1"/>
      <w:numFmt w:val="lowerRoman"/>
      <w:lvlText w:val="%3."/>
      <w:lvlJc w:val="right"/>
      <w:pPr>
        <w:ind w:left="1800" w:hanging="180"/>
      </w:pPr>
    </w:lvl>
    <w:lvl w:ilvl="3" w:tplc="BA502B12" w:tentative="1">
      <w:start w:val="1"/>
      <w:numFmt w:val="decimal"/>
      <w:lvlText w:val="%4."/>
      <w:lvlJc w:val="left"/>
      <w:pPr>
        <w:ind w:left="2520" w:hanging="360"/>
      </w:pPr>
    </w:lvl>
    <w:lvl w:ilvl="4" w:tplc="E026BA1E" w:tentative="1">
      <w:start w:val="1"/>
      <w:numFmt w:val="lowerLetter"/>
      <w:lvlText w:val="%5."/>
      <w:lvlJc w:val="left"/>
      <w:pPr>
        <w:ind w:left="3240" w:hanging="360"/>
      </w:pPr>
    </w:lvl>
    <w:lvl w:ilvl="5" w:tplc="C318F23A" w:tentative="1">
      <w:start w:val="1"/>
      <w:numFmt w:val="lowerRoman"/>
      <w:lvlText w:val="%6."/>
      <w:lvlJc w:val="right"/>
      <w:pPr>
        <w:ind w:left="3960" w:hanging="180"/>
      </w:pPr>
    </w:lvl>
    <w:lvl w:ilvl="6" w:tplc="2C08AEA0" w:tentative="1">
      <w:start w:val="1"/>
      <w:numFmt w:val="decimal"/>
      <w:lvlText w:val="%7."/>
      <w:lvlJc w:val="left"/>
      <w:pPr>
        <w:ind w:left="4680" w:hanging="360"/>
      </w:pPr>
    </w:lvl>
    <w:lvl w:ilvl="7" w:tplc="D034FE4C" w:tentative="1">
      <w:start w:val="1"/>
      <w:numFmt w:val="lowerLetter"/>
      <w:lvlText w:val="%8."/>
      <w:lvlJc w:val="left"/>
      <w:pPr>
        <w:ind w:left="5400" w:hanging="360"/>
      </w:pPr>
    </w:lvl>
    <w:lvl w:ilvl="8" w:tplc="71A8B7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AEC0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B43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E8D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503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0A8A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984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2C0A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466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288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7554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26A00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B1BC5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3775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7E15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A73F2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02F630"/>
  <w15:docId w15:val="{E0EA4109-D879-4D1C-A48E-9720FCC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F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TBT/ISR/19_240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5</cp:revision>
  <dcterms:created xsi:type="dcterms:W3CDTF">2019-04-24T12:00:00Z</dcterms:created>
  <dcterms:modified xsi:type="dcterms:W3CDTF">2019-04-25T06:53:00Z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G/TBT/N/ISR/1051</vt:lpwstr>
  </property>
</Properties>
</file>