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3A330A" w:rsidP="002F6A28">
      <w:pPr>
        <w:pStyle w:val="Titre"/>
        <w:rPr>
          <w:caps w:val="0"/>
          <w:kern w:val="0"/>
        </w:rPr>
      </w:pPr>
      <w:r w:rsidRPr="002F6A28">
        <w:rPr>
          <w:caps w:val="0"/>
          <w:kern w:val="0"/>
        </w:rPr>
        <w:t>NOTIFICATION</w:t>
      </w:r>
    </w:p>
    <w:p w:rsidR="009239F7" w:rsidRPr="002F6A28" w:rsidRDefault="003A330A"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573D1" w:rsidTr="0069259F">
        <w:tc>
          <w:tcPr>
            <w:tcW w:w="713" w:type="dxa"/>
            <w:tcBorders>
              <w:bottom w:val="single" w:sz="6" w:space="0" w:color="auto"/>
            </w:tcBorders>
            <w:shd w:val="clear" w:color="auto" w:fill="auto"/>
          </w:tcPr>
          <w:p w:rsidR="00F85C99" w:rsidRPr="002F6A28" w:rsidRDefault="003A330A"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3A330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rsidR="00F85C99" w:rsidRPr="002F6A28" w:rsidRDefault="003A330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573D1" w:rsidTr="0069259F">
        <w:tc>
          <w:tcPr>
            <w:tcW w:w="713" w:type="dxa"/>
            <w:tcBorders>
              <w:top w:val="single" w:sz="6" w:space="0" w:color="auto"/>
              <w:bottom w:val="single" w:sz="6" w:space="0" w:color="auto"/>
            </w:tcBorders>
            <w:shd w:val="clear" w:color="auto" w:fill="auto"/>
          </w:tcPr>
          <w:p w:rsidR="00F85C99" w:rsidRPr="002F6A28" w:rsidRDefault="003A330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3A330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National Highway Traffic Safety Administration (NHTSA), Department of Transportation (DOT) [1265]</w:t>
            </w:r>
            <w:bookmarkEnd w:id="5"/>
          </w:p>
          <w:p w:rsidR="00F85C99" w:rsidRPr="002F6A28" w:rsidRDefault="003A330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rsidR="009C509B" w:rsidRPr="002F6A28" w:rsidRDefault="003A330A" w:rsidP="00AA646C">
            <w:pPr>
              <w:spacing w:after="120"/>
              <w:jc w:val="left"/>
            </w:pPr>
            <w:r w:rsidRPr="002F6A28">
              <w:t>Please submit comments to: USA WTO TBT Enquiry Point</w:t>
            </w:r>
            <w:r w:rsidRPr="002F6A28">
              <w:br/>
              <w:t xml:space="preserve">Email: </w:t>
            </w:r>
            <w:hyperlink r:id="rId7" w:history="1">
              <w:r w:rsidRPr="002F6A28">
                <w:rPr>
                  <w:color w:val="0000FF"/>
                  <w:u w:val="single"/>
                </w:rPr>
                <w:t>usatbtep@nist.gov</w:t>
              </w:r>
            </w:hyperlink>
            <w:bookmarkEnd w:id="7"/>
          </w:p>
        </w:tc>
      </w:tr>
      <w:tr w:rsidR="009573D1" w:rsidTr="0069259F">
        <w:tc>
          <w:tcPr>
            <w:tcW w:w="713" w:type="dxa"/>
            <w:tcBorders>
              <w:top w:val="single" w:sz="6" w:space="0" w:color="auto"/>
              <w:bottom w:val="single" w:sz="6" w:space="0" w:color="auto"/>
            </w:tcBorders>
            <w:shd w:val="clear" w:color="auto" w:fill="auto"/>
          </w:tcPr>
          <w:p w:rsidR="00F85C99" w:rsidRPr="002F6A28" w:rsidRDefault="003A330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3A330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9573D1" w:rsidTr="0069259F">
        <w:tc>
          <w:tcPr>
            <w:tcW w:w="713" w:type="dxa"/>
            <w:tcBorders>
              <w:top w:val="single" w:sz="6" w:space="0" w:color="auto"/>
              <w:bottom w:val="single" w:sz="6" w:space="0" w:color="auto"/>
            </w:tcBorders>
            <w:shd w:val="clear" w:color="auto" w:fill="auto"/>
          </w:tcPr>
          <w:p w:rsidR="00F85C99" w:rsidRPr="002F6A28" w:rsidRDefault="003A330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3A330A" w:rsidP="002F6A28">
            <w:pPr>
              <w:spacing w:before="120" w:after="120"/>
            </w:pPr>
            <w:bookmarkStart w:id="19"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9"/>
            <w:r w:rsidRPr="002F6A28">
              <w:rPr>
                <w:b/>
              </w:rPr>
              <w:t>:</w:t>
            </w:r>
            <w:r w:rsidR="00EE3A11" w:rsidRPr="00C379C8">
              <w:t xml:space="preserve"> Motor vehicles; Road vehicles in general (ICS 43.020), Road vehicle systems (ICS 43.040)</w:t>
            </w:r>
            <w:bookmarkStart w:id="20" w:name="sps3a"/>
            <w:bookmarkEnd w:id="20"/>
          </w:p>
        </w:tc>
      </w:tr>
      <w:tr w:rsidR="009573D1" w:rsidTr="0069259F">
        <w:tc>
          <w:tcPr>
            <w:tcW w:w="713" w:type="dxa"/>
            <w:tcBorders>
              <w:top w:val="single" w:sz="6" w:space="0" w:color="auto"/>
              <w:bottom w:val="single" w:sz="6" w:space="0" w:color="auto"/>
            </w:tcBorders>
            <w:shd w:val="clear" w:color="auto" w:fill="auto"/>
          </w:tcPr>
          <w:p w:rsidR="00F85C99" w:rsidRPr="002F6A28" w:rsidRDefault="003A330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3A330A"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Federal Motor Vehicle Safety Standard No. 111, Rear Visibility (10 page(s), in English)</w:t>
            </w:r>
            <w:bookmarkStart w:id="22" w:name="sps5a"/>
            <w:bookmarkStart w:id="23" w:name="sps5c"/>
            <w:bookmarkStart w:id="24" w:name="sps5b"/>
            <w:bookmarkEnd w:id="22"/>
            <w:bookmarkEnd w:id="23"/>
            <w:bookmarkEnd w:id="24"/>
          </w:p>
        </w:tc>
      </w:tr>
      <w:tr w:rsidR="009573D1" w:rsidTr="0069259F">
        <w:tc>
          <w:tcPr>
            <w:tcW w:w="713" w:type="dxa"/>
            <w:tcBorders>
              <w:top w:val="single" w:sz="6" w:space="0" w:color="auto"/>
              <w:bottom w:val="single" w:sz="6" w:space="0" w:color="auto"/>
            </w:tcBorders>
            <w:shd w:val="clear" w:color="auto" w:fill="auto"/>
          </w:tcPr>
          <w:p w:rsidR="00F85C99" w:rsidRPr="002F6A28" w:rsidRDefault="003A330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3A330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Advance notice of proposed rulemaking - NHTSA seeks public comment on permitting camera-based rear visibility systems, commonly referred to as "Camera Monitor Systems" or "CMS," as an alternative to inside and outside </w:t>
            </w:r>
            <w:proofErr w:type="spellStart"/>
            <w:r w:rsidR="00FE448B" w:rsidRPr="00C379C8">
              <w:t>rearview</w:t>
            </w:r>
            <w:proofErr w:type="spellEnd"/>
            <w:r w:rsidR="00FE448B" w:rsidRPr="00C379C8">
              <w:t xml:space="preserve"> mirrors. Federal motor vehicle safety standard (</w:t>
            </w:r>
            <w:proofErr w:type="spellStart"/>
            <w:r w:rsidR="00FE448B" w:rsidRPr="00C379C8">
              <w:t>FMVSS</w:t>
            </w:r>
            <w:proofErr w:type="spellEnd"/>
            <w:r w:rsidR="00FE448B" w:rsidRPr="00C379C8">
              <w:t xml:space="preserve">) No. 111, "Rear Visibility," currently requires that vehicles be equipped with </w:t>
            </w:r>
            <w:proofErr w:type="spellStart"/>
            <w:r w:rsidR="00FE448B" w:rsidRPr="00C379C8">
              <w:t>rearview</w:t>
            </w:r>
            <w:proofErr w:type="spellEnd"/>
            <w:r w:rsidR="00FE448B" w:rsidRPr="00C379C8">
              <w:t xml:space="preserve"> mirrors to provide drivers with a view of objects that are to their side or to their side and rear. This notice responds to two rulemaking petitions from manufacturers seeking permission to install CMS, instead of outside </w:t>
            </w:r>
            <w:proofErr w:type="spellStart"/>
            <w:r w:rsidR="00FE448B" w:rsidRPr="00C379C8">
              <w:t>rearview</w:t>
            </w:r>
            <w:proofErr w:type="spellEnd"/>
            <w:r w:rsidR="00FE448B" w:rsidRPr="00C379C8">
              <w:t xml:space="preserve"> mirrors, on both light vehicles and heavy trucks. This </w:t>
            </w:r>
            <w:proofErr w:type="spellStart"/>
            <w:r w:rsidR="00FE448B" w:rsidRPr="00C379C8">
              <w:t>ANPRM</w:t>
            </w:r>
            <w:proofErr w:type="spellEnd"/>
            <w:r w:rsidR="00FE448B" w:rsidRPr="00C379C8">
              <w:t xml:space="preserve"> builds on the agency's prior efforts to obtain supporting technical information, data, and analysis on CMS so that the agency can determine whether these systems can provide the same level of safety as the </w:t>
            </w:r>
            <w:proofErr w:type="spellStart"/>
            <w:r w:rsidR="00FE448B" w:rsidRPr="00C379C8">
              <w:t>rearview</w:t>
            </w:r>
            <w:proofErr w:type="spellEnd"/>
            <w:r w:rsidR="00FE448B" w:rsidRPr="00C379C8">
              <w:t xml:space="preserve"> mirrors currently required under </w:t>
            </w:r>
            <w:proofErr w:type="spellStart"/>
            <w:r w:rsidR="00FE448B" w:rsidRPr="00C379C8">
              <w:t>FMVSS</w:t>
            </w:r>
            <w:proofErr w:type="spellEnd"/>
            <w:r w:rsidR="00FE448B" w:rsidRPr="00C379C8">
              <w:t xml:space="preserve"> No. 111.</w:t>
            </w:r>
          </w:p>
        </w:tc>
      </w:tr>
      <w:tr w:rsidR="009573D1" w:rsidTr="0069259F">
        <w:tc>
          <w:tcPr>
            <w:tcW w:w="713" w:type="dxa"/>
            <w:tcBorders>
              <w:top w:val="single" w:sz="6" w:space="0" w:color="auto"/>
              <w:bottom w:val="single" w:sz="6" w:space="0" w:color="auto"/>
            </w:tcBorders>
            <w:shd w:val="clear" w:color="auto" w:fill="auto"/>
          </w:tcPr>
          <w:p w:rsidR="00F85C99" w:rsidRPr="002F6A28" w:rsidRDefault="003A330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3A330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 Harmonization</w:t>
            </w:r>
            <w:bookmarkStart w:id="27" w:name="sps7f"/>
            <w:bookmarkEnd w:id="27"/>
          </w:p>
        </w:tc>
      </w:tr>
      <w:tr w:rsidR="009573D1" w:rsidTr="0069259F">
        <w:tc>
          <w:tcPr>
            <w:tcW w:w="713" w:type="dxa"/>
            <w:tcBorders>
              <w:top w:val="single" w:sz="6" w:space="0" w:color="auto"/>
              <w:bottom w:val="single" w:sz="6" w:space="0" w:color="auto"/>
            </w:tcBorders>
            <w:shd w:val="clear" w:color="auto" w:fill="auto"/>
          </w:tcPr>
          <w:p w:rsidR="00F85C99" w:rsidRPr="002F6A28" w:rsidRDefault="003A330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3A330A"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rsidR="009C509B" w:rsidRPr="002F6A28" w:rsidRDefault="003A330A" w:rsidP="009E75ED">
            <w:pPr>
              <w:numPr>
                <w:ilvl w:val="0"/>
                <w:numId w:val="16"/>
              </w:numPr>
              <w:spacing w:before="120" w:after="120"/>
              <w:jc w:val="left"/>
              <w:rPr>
                <w:bCs/>
              </w:rPr>
            </w:pPr>
            <w:r w:rsidRPr="002F6A28">
              <w:rPr>
                <w:bCs/>
              </w:rPr>
              <w:t>84 Federal Register (FR) 54533, 10 October 2019; Title 49 Code of Federal Regulations (CFR) Part 571:</w:t>
            </w:r>
            <w:r w:rsidRPr="002F6A28">
              <w:rPr>
                <w:bCs/>
              </w:rPr>
              <w:br/>
            </w:r>
            <w:hyperlink r:id="rId8" w:tgtFrame="_blank" w:history="1">
              <w:hyperlink r:id="rId9" w:history="1">
                <w:r w:rsidRPr="002F6A28">
                  <w:rPr>
                    <w:bCs/>
                    <w:color w:val="0000FF"/>
                    <w:u w:val="single"/>
                  </w:rPr>
                  <w:t>https://www.govinfo.gov/content/pkg/FR-2019-10-10/html/2019-22036.htm</w:t>
                </w:r>
              </w:hyperlink>
              <w:r w:rsidRPr="002F6A28">
                <w:rPr>
                  <w:bCs/>
                </w:rPr>
                <w:br/>
              </w:r>
            </w:hyperlink>
            <w:hyperlink r:id="rId10" w:tgtFrame="_blank" w:history="1">
              <w:hyperlink r:id="rId11" w:history="1">
                <w:r w:rsidRPr="002F6A28">
                  <w:rPr>
                    <w:bCs/>
                    <w:color w:val="0000FF"/>
                    <w:u w:val="single"/>
                  </w:rPr>
                  <w:t>https://www.govinfo.gov/content/pkg/FR-2019-10-10/pdf/2019-22036.pdf</w:t>
                </w:r>
              </w:hyperlink>
            </w:hyperlink>
          </w:p>
          <w:p w:rsidR="009C509B" w:rsidRPr="002F6A28" w:rsidRDefault="003A330A" w:rsidP="009E75ED">
            <w:pPr>
              <w:numPr>
                <w:ilvl w:val="0"/>
                <w:numId w:val="16"/>
              </w:numPr>
              <w:spacing w:before="120" w:after="120"/>
              <w:jc w:val="left"/>
              <w:rPr>
                <w:bCs/>
              </w:rPr>
            </w:pPr>
            <w:r w:rsidRPr="002F6A28">
              <w:rPr>
                <w:bCs/>
              </w:rPr>
              <w:t xml:space="preserve">Supplemental Information Re: Petition for Rulemaking to Allow Camera-Monitor Systems in Lieu of Outside </w:t>
            </w:r>
            <w:proofErr w:type="spellStart"/>
            <w:r w:rsidRPr="002F6A28">
              <w:rPr>
                <w:bCs/>
              </w:rPr>
              <w:t>Rearview</w:t>
            </w:r>
            <w:proofErr w:type="spellEnd"/>
            <w:r w:rsidRPr="002F6A28">
              <w:rPr>
                <w:bCs/>
              </w:rPr>
              <w:t xml:space="preserve"> </w:t>
            </w:r>
            <w:hyperlink r:id="rId12" w:history="1">
              <w:hyperlink r:id="rId13" w:history="1">
                <w:r w:rsidRPr="002F6A28">
                  <w:rPr>
                    <w:bCs/>
                    <w:color w:val="0000FF"/>
                    <w:u w:val="single"/>
                  </w:rPr>
                  <w:t>https://www.regulations.gov/document?D=NHTSA-2018-0021-0001</w:t>
                </w:r>
              </w:hyperlink>
            </w:hyperlink>
          </w:p>
          <w:p w:rsidR="009C509B" w:rsidRPr="002F6A28" w:rsidRDefault="003A330A" w:rsidP="009E75ED">
            <w:pPr>
              <w:numPr>
                <w:ilvl w:val="0"/>
                <w:numId w:val="16"/>
              </w:numPr>
              <w:spacing w:before="120" w:after="120"/>
              <w:jc w:val="left"/>
              <w:rPr>
                <w:bCs/>
              </w:rPr>
            </w:pPr>
            <w:r w:rsidRPr="002F6A28">
              <w:rPr>
                <w:bCs/>
              </w:rPr>
              <w:lastRenderedPageBreak/>
              <w:t xml:space="preserve">Docket Folder for Camera Monitor Systems on Regulations.gov: </w:t>
            </w:r>
            <w:hyperlink r:id="rId14" w:history="1">
              <w:r w:rsidRPr="002F6A28">
                <w:rPr>
                  <w:bCs/>
                  <w:color w:val="0000FF"/>
                  <w:u w:val="single"/>
                </w:rPr>
                <w:t>https://www.regulations.gov/docket?D=NHTSA-2018-0021</w:t>
              </w:r>
            </w:hyperlink>
          </w:p>
          <w:p w:rsidR="009C509B" w:rsidRPr="002F6A28" w:rsidRDefault="000B063C" w:rsidP="009E75ED">
            <w:pPr>
              <w:numPr>
                <w:ilvl w:val="0"/>
                <w:numId w:val="16"/>
              </w:numPr>
              <w:spacing w:before="120" w:after="120"/>
              <w:jc w:val="left"/>
              <w:rPr>
                <w:bCs/>
              </w:rPr>
            </w:pPr>
            <w:hyperlink r:id="rId15" w:tgtFrame="_blank" w:history="1">
              <w:r w:rsidR="003A330A" w:rsidRPr="002F6A28">
                <w:rPr>
                  <w:bCs/>
                  <w:color w:val="0000FF"/>
                  <w:u w:val="single"/>
                </w:rPr>
                <w:t>G/TBT/N/USA/460</w:t>
              </w:r>
            </w:hyperlink>
            <w:r w:rsidR="003A330A" w:rsidRPr="002F6A28">
              <w:rPr>
                <w:bCs/>
              </w:rPr>
              <w:t> </w:t>
            </w:r>
          </w:p>
        </w:tc>
      </w:tr>
      <w:tr w:rsidR="009573D1" w:rsidTr="00AE6CC8">
        <w:trPr>
          <w:cantSplit/>
        </w:trPr>
        <w:tc>
          <w:tcPr>
            <w:tcW w:w="713" w:type="dxa"/>
            <w:tcBorders>
              <w:top w:val="single" w:sz="6" w:space="0" w:color="auto"/>
              <w:bottom w:val="single" w:sz="6" w:space="0" w:color="auto"/>
            </w:tcBorders>
            <w:shd w:val="clear" w:color="auto" w:fill="auto"/>
          </w:tcPr>
          <w:p w:rsidR="00EE3A11" w:rsidRPr="002F6A28" w:rsidRDefault="003A330A"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3A330A"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rsidR="00EE3A11" w:rsidRPr="002F6A28" w:rsidRDefault="003A330A"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9573D1" w:rsidTr="0069259F">
        <w:tc>
          <w:tcPr>
            <w:tcW w:w="713" w:type="dxa"/>
            <w:tcBorders>
              <w:top w:val="single" w:sz="6" w:space="0" w:color="auto"/>
              <w:bottom w:val="single" w:sz="6" w:space="0" w:color="auto"/>
            </w:tcBorders>
            <w:shd w:val="clear" w:color="auto" w:fill="auto"/>
          </w:tcPr>
          <w:p w:rsidR="00F85C99" w:rsidRPr="002F6A28" w:rsidRDefault="003A330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3A330A" w:rsidP="002F6A28">
            <w:pPr>
              <w:spacing w:before="120" w:after="120"/>
            </w:pPr>
            <w:bookmarkStart w:id="35" w:name="X_TBT_Reg_10A"/>
            <w:r w:rsidRPr="002F6A28">
              <w:rPr>
                <w:b/>
              </w:rPr>
              <w:t>Final date for comments</w:t>
            </w:r>
            <w:bookmarkEnd w:id="35"/>
            <w:r w:rsidRPr="002F6A28">
              <w:rPr>
                <w:b/>
              </w:rPr>
              <w:t>:</w:t>
            </w:r>
            <w:r w:rsidR="00EE3A11" w:rsidRPr="00C379C8">
              <w:t xml:space="preserve"> 9 December 2019</w:t>
            </w:r>
            <w:bookmarkStart w:id="36" w:name="sps12a"/>
            <w:bookmarkEnd w:id="36"/>
          </w:p>
        </w:tc>
      </w:tr>
      <w:tr w:rsidR="009573D1" w:rsidTr="0069259F">
        <w:tc>
          <w:tcPr>
            <w:tcW w:w="713" w:type="dxa"/>
            <w:tcBorders>
              <w:top w:val="single" w:sz="6" w:space="0" w:color="auto"/>
            </w:tcBorders>
            <w:shd w:val="clear" w:color="auto" w:fill="auto"/>
          </w:tcPr>
          <w:p w:rsidR="00F85C99" w:rsidRPr="002F6A28" w:rsidRDefault="003A330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3A330A"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rsidR="009C509B" w:rsidRPr="002F6A28" w:rsidRDefault="000B063C" w:rsidP="00B16145">
            <w:pPr>
              <w:keepNext/>
              <w:keepLines/>
              <w:spacing w:before="120" w:after="120"/>
            </w:pPr>
            <w:hyperlink r:id="rId16" w:history="1">
              <w:r w:rsidR="003A330A" w:rsidRPr="002F6A28">
                <w:rPr>
                  <w:color w:val="0000FF"/>
                  <w:u w:val="single"/>
                </w:rPr>
                <w:t>https://members.wto.org/crnattachments/2019/TBT/USA/19_5796_00_e.pdf</w:t>
              </w:r>
            </w:hyperlink>
            <w:bookmarkEnd w:id="40"/>
          </w:p>
        </w:tc>
      </w:tr>
    </w:tbl>
    <w:p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3BA" w:rsidRDefault="003A330A">
      <w:r>
        <w:separator/>
      </w:r>
    </w:p>
  </w:endnote>
  <w:endnote w:type="continuationSeparator" w:id="0">
    <w:p w:rsidR="005963BA" w:rsidRDefault="003A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3A330A"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3A330A"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3A330A">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3BA" w:rsidRDefault="003A330A">
      <w:r>
        <w:separator/>
      </w:r>
    </w:p>
  </w:footnote>
  <w:footnote w:type="continuationSeparator" w:id="0">
    <w:p w:rsidR="005963BA" w:rsidRDefault="003A3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3A330A" w:rsidP="009239F7">
    <w:pPr>
      <w:pStyle w:val="En-tte"/>
      <w:pBdr>
        <w:bottom w:val="single" w:sz="4" w:space="1" w:color="auto"/>
      </w:pBdr>
      <w:tabs>
        <w:tab w:val="clear" w:pos="4513"/>
        <w:tab w:val="clear" w:pos="9027"/>
      </w:tabs>
      <w:jc w:val="center"/>
    </w:pPr>
    <w:proofErr w:type="spellStart"/>
    <w:r w:rsidRPr="002F6A28">
      <w:t>tbtSymbol</w:t>
    </w:r>
    <w:proofErr w:type="spellEnd"/>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3A330A"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3A330A" w:rsidP="009239F7">
    <w:pPr>
      <w:pStyle w:val="En-tte"/>
      <w:pBdr>
        <w:bottom w:val="single" w:sz="4" w:space="1" w:color="auto"/>
      </w:pBdr>
      <w:tabs>
        <w:tab w:val="clear" w:pos="4513"/>
        <w:tab w:val="clear" w:pos="9027"/>
      </w:tabs>
      <w:jc w:val="center"/>
    </w:pPr>
    <w:bookmarkStart w:id="41" w:name="spsSymbolHeader"/>
    <w:r w:rsidRPr="002F6A28">
      <w:t>G/TBT/N/USA/1538</w:t>
    </w:r>
    <w:bookmarkEnd w:id="41"/>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3A330A"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73D1"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2"/>
    <w:tr w:rsidR="009573D1" w:rsidTr="008612A9">
      <w:trPr>
        <w:trHeight w:val="213"/>
        <w:jc w:val="center"/>
      </w:trPr>
      <w:tc>
        <w:tcPr>
          <w:tcW w:w="3794" w:type="dxa"/>
          <w:vMerge w:val="restart"/>
          <w:shd w:val="clear" w:color="auto" w:fill="FFFFFF"/>
          <w:tcMar>
            <w:left w:w="0" w:type="dxa"/>
            <w:right w:w="0" w:type="dxa"/>
          </w:tcMar>
        </w:tcPr>
        <w:p w:rsidR="00ED54E0" w:rsidRPr="009239F7" w:rsidRDefault="003A330A"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116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9573D1"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3A330A" w:rsidP="00B801E9">
          <w:pPr>
            <w:jc w:val="right"/>
            <w:rPr>
              <w:b/>
              <w:szCs w:val="16"/>
            </w:rPr>
          </w:pPr>
          <w:bookmarkStart w:id="43" w:name="bmkSymbols"/>
          <w:r w:rsidRPr="002F6A28">
            <w:rPr>
              <w:b/>
              <w:szCs w:val="16"/>
            </w:rPr>
            <w:t>G/TBT/N/USA/1538</w:t>
          </w:r>
          <w:bookmarkEnd w:id="43"/>
        </w:p>
      </w:tc>
    </w:tr>
    <w:tr w:rsidR="009573D1"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3A330A" w:rsidP="00B801E9">
          <w:pPr>
            <w:jc w:val="right"/>
            <w:rPr>
              <w:szCs w:val="16"/>
            </w:rPr>
          </w:pPr>
          <w:bookmarkStart w:id="44" w:name="spsDateDistribution"/>
          <w:bookmarkStart w:id="45" w:name="bmkDate"/>
          <w:bookmarkEnd w:id="44"/>
          <w:bookmarkEnd w:id="45"/>
          <w:r>
            <w:rPr>
              <w:szCs w:val="16"/>
            </w:rPr>
            <w:t>22 October 2019</w:t>
          </w:r>
        </w:p>
      </w:tc>
    </w:tr>
    <w:tr w:rsidR="009573D1"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3A330A" w:rsidP="0097650D">
          <w:pPr>
            <w:jc w:val="left"/>
            <w:rPr>
              <w:b/>
            </w:rPr>
          </w:pPr>
          <w:bookmarkStart w:id="46" w:name="bmkSerial"/>
          <w:r w:rsidRPr="002F6A28">
            <w:rPr>
              <w:color w:val="FF0000"/>
              <w:szCs w:val="16"/>
            </w:rPr>
            <w:t>(</w:t>
          </w:r>
          <w:bookmarkStart w:id="47" w:name="spsSerialNumber"/>
          <w:bookmarkEnd w:id="47"/>
          <w:r>
            <w:rPr>
              <w:color w:val="FF0000"/>
              <w:szCs w:val="16"/>
            </w:rPr>
            <w:t>19-</w:t>
          </w:r>
          <w:r w:rsidR="000B063C">
            <w:rPr>
              <w:color w:val="FF0000"/>
              <w:szCs w:val="16"/>
            </w:rPr>
            <w:t>6909</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9239F7" w:rsidRDefault="003A330A"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9573D1"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3A330A"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3A330A"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52C8290">
      <w:start w:val="1"/>
      <w:numFmt w:val="decimal"/>
      <w:pStyle w:val="SummaryText"/>
      <w:lvlText w:val="%1."/>
      <w:lvlJc w:val="left"/>
      <w:pPr>
        <w:ind w:left="360" w:hanging="360"/>
      </w:pPr>
    </w:lvl>
    <w:lvl w:ilvl="1" w:tplc="2BE67CB2" w:tentative="1">
      <w:start w:val="1"/>
      <w:numFmt w:val="lowerLetter"/>
      <w:lvlText w:val="%2."/>
      <w:lvlJc w:val="left"/>
      <w:pPr>
        <w:ind w:left="1080" w:hanging="360"/>
      </w:pPr>
    </w:lvl>
    <w:lvl w:ilvl="2" w:tplc="39B40D4C" w:tentative="1">
      <w:start w:val="1"/>
      <w:numFmt w:val="lowerRoman"/>
      <w:lvlText w:val="%3."/>
      <w:lvlJc w:val="right"/>
      <w:pPr>
        <w:ind w:left="1800" w:hanging="180"/>
      </w:pPr>
    </w:lvl>
    <w:lvl w:ilvl="3" w:tplc="6B7A91C0" w:tentative="1">
      <w:start w:val="1"/>
      <w:numFmt w:val="decimal"/>
      <w:lvlText w:val="%4."/>
      <w:lvlJc w:val="left"/>
      <w:pPr>
        <w:ind w:left="2520" w:hanging="360"/>
      </w:pPr>
    </w:lvl>
    <w:lvl w:ilvl="4" w:tplc="0180CD42" w:tentative="1">
      <w:start w:val="1"/>
      <w:numFmt w:val="lowerLetter"/>
      <w:lvlText w:val="%5."/>
      <w:lvlJc w:val="left"/>
      <w:pPr>
        <w:ind w:left="3240" w:hanging="360"/>
      </w:pPr>
    </w:lvl>
    <w:lvl w:ilvl="5" w:tplc="FB28B6FA" w:tentative="1">
      <w:start w:val="1"/>
      <w:numFmt w:val="lowerRoman"/>
      <w:lvlText w:val="%6."/>
      <w:lvlJc w:val="right"/>
      <w:pPr>
        <w:ind w:left="3960" w:hanging="180"/>
      </w:pPr>
    </w:lvl>
    <w:lvl w:ilvl="6" w:tplc="4D32CB2A" w:tentative="1">
      <w:start w:val="1"/>
      <w:numFmt w:val="decimal"/>
      <w:lvlText w:val="%7."/>
      <w:lvlJc w:val="left"/>
      <w:pPr>
        <w:ind w:left="4680" w:hanging="360"/>
      </w:pPr>
    </w:lvl>
    <w:lvl w:ilvl="7" w:tplc="B100C1FE" w:tentative="1">
      <w:start w:val="1"/>
      <w:numFmt w:val="lowerLetter"/>
      <w:lvlText w:val="%8."/>
      <w:lvlJc w:val="left"/>
      <w:pPr>
        <w:ind w:left="5400" w:hanging="360"/>
      </w:pPr>
    </w:lvl>
    <w:lvl w:ilvl="8" w:tplc="B3BCD62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94CE0836">
      <w:start w:val="1"/>
      <w:numFmt w:val="bullet"/>
      <w:lvlText w:val=""/>
      <w:lvlJc w:val="left"/>
      <w:pPr>
        <w:ind w:left="720" w:hanging="360"/>
      </w:pPr>
      <w:rPr>
        <w:rFonts w:ascii="Symbol" w:hAnsi="Symbol"/>
      </w:rPr>
    </w:lvl>
    <w:lvl w:ilvl="1" w:tplc="79AAF838">
      <w:start w:val="1"/>
      <w:numFmt w:val="bullet"/>
      <w:lvlText w:val="o"/>
      <w:lvlJc w:val="left"/>
      <w:pPr>
        <w:tabs>
          <w:tab w:val="num" w:pos="1440"/>
        </w:tabs>
        <w:ind w:left="1440" w:hanging="360"/>
      </w:pPr>
      <w:rPr>
        <w:rFonts w:ascii="Courier New" w:hAnsi="Courier New"/>
      </w:rPr>
    </w:lvl>
    <w:lvl w:ilvl="2" w:tplc="1C6A7354">
      <w:start w:val="1"/>
      <w:numFmt w:val="bullet"/>
      <w:lvlText w:val=""/>
      <w:lvlJc w:val="left"/>
      <w:pPr>
        <w:tabs>
          <w:tab w:val="num" w:pos="2160"/>
        </w:tabs>
        <w:ind w:left="2160" w:hanging="360"/>
      </w:pPr>
      <w:rPr>
        <w:rFonts w:ascii="Wingdings" w:hAnsi="Wingdings"/>
      </w:rPr>
    </w:lvl>
    <w:lvl w:ilvl="3" w:tplc="BCC219B4">
      <w:start w:val="1"/>
      <w:numFmt w:val="bullet"/>
      <w:lvlText w:val=""/>
      <w:lvlJc w:val="left"/>
      <w:pPr>
        <w:tabs>
          <w:tab w:val="num" w:pos="2880"/>
        </w:tabs>
        <w:ind w:left="2880" w:hanging="360"/>
      </w:pPr>
      <w:rPr>
        <w:rFonts w:ascii="Symbol" w:hAnsi="Symbol"/>
      </w:rPr>
    </w:lvl>
    <w:lvl w:ilvl="4" w:tplc="767E318C">
      <w:start w:val="1"/>
      <w:numFmt w:val="bullet"/>
      <w:lvlText w:val="o"/>
      <w:lvlJc w:val="left"/>
      <w:pPr>
        <w:tabs>
          <w:tab w:val="num" w:pos="3600"/>
        </w:tabs>
        <w:ind w:left="3600" w:hanging="360"/>
      </w:pPr>
      <w:rPr>
        <w:rFonts w:ascii="Courier New" w:hAnsi="Courier New"/>
      </w:rPr>
    </w:lvl>
    <w:lvl w:ilvl="5" w:tplc="397256A0">
      <w:start w:val="1"/>
      <w:numFmt w:val="bullet"/>
      <w:lvlText w:val=""/>
      <w:lvlJc w:val="left"/>
      <w:pPr>
        <w:tabs>
          <w:tab w:val="num" w:pos="4320"/>
        </w:tabs>
        <w:ind w:left="4320" w:hanging="360"/>
      </w:pPr>
      <w:rPr>
        <w:rFonts w:ascii="Wingdings" w:hAnsi="Wingdings"/>
      </w:rPr>
    </w:lvl>
    <w:lvl w:ilvl="6" w:tplc="9A22B00C">
      <w:start w:val="1"/>
      <w:numFmt w:val="bullet"/>
      <w:lvlText w:val=""/>
      <w:lvlJc w:val="left"/>
      <w:pPr>
        <w:tabs>
          <w:tab w:val="num" w:pos="5040"/>
        </w:tabs>
        <w:ind w:left="5040" w:hanging="360"/>
      </w:pPr>
      <w:rPr>
        <w:rFonts w:ascii="Symbol" w:hAnsi="Symbol"/>
      </w:rPr>
    </w:lvl>
    <w:lvl w:ilvl="7" w:tplc="5C9E7E1E">
      <w:start w:val="1"/>
      <w:numFmt w:val="bullet"/>
      <w:lvlText w:val="o"/>
      <w:lvlJc w:val="left"/>
      <w:pPr>
        <w:tabs>
          <w:tab w:val="num" w:pos="5760"/>
        </w:tabs>
        <w:ind w:left="5760" w:hanging="360"/>
      </w:pPr>
      <w:rPr>
        <w:rFonts w:ascii="Courier New" w:hAnsi="Courier New"/>
      </w:rPr>
    </w:lvl>
    <w:lvl w:ilvl="8" w:tplc="BD562A68">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063C"/>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A330A"/>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963BA"/>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573D1"/>
    <w:rsid w:val="00964F4F"/>
    <w:rsid w:val="0097650D"/>
    <w:rsid w:val="009811DD"/>
    <w:rsid w:val="00984DF3"/>
    <w:rsid w:val="00990E7D"/>
    <w:rsid w:val="009A6F54"/>
    <w:rsid w:val="009A72C6"/>
    <w:rsid w:val="009B6669"/>
    <w:rsid w:val="009C509B"/>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36CDD"/>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47E9"/>
  <w15:docId w15:val="{151ACB4A-34D3-4096-9EEC-7EDC0FFB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19-10-10/html/2019-22036.htm" TargetMode="External"/><Relationship Id="rId13" Type="http://schemas.openxmlformats.org/officeDocument/2006/relationships/hyperlink" Target="https://www.regulations.gov/document?D=NHTSA-2018-0021-000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usatbtep@nist.gov" TargetMode="External"/><Relationship Id="rId12" Type="http://schemas.openxmlformats.org/officeDocument/2006/relationships/hyperlink" Target="https://www.regulations.gov/document?D=NHTSA-2018-0021-000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19/TBT/USA/19_5796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content/pkg/FR-2019-10-10/pdf/2019-22036.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wto.org/imrd/directdoc.asp?DDFDocuments/t/G/Tbtn09/USA460.DOC" TargetMode="External"/><Relationship Id="rId23" Type="http://schemas.openxmlformats.org/officeDocument/2006/relationships/fontTable" Target="fontTable.xml"/><Relationship Id="rId10" Type="http://schemas.openxmlformats.org/officeDocument/2006/relationships/hyperlink" Target="https://www.govinfo.gov/content/pkg/FR-2019-10-10/pdf/2019-22036.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FR-2019-10-10/html/2019-22036.htm" TargetMode="External"/><Relationship Id="rId14" Type="http://schemas.openxmlformats.org/officeDocument/2006/relationships/hyperlink" Target="https://www.regulations.gov/docket?D=NHTSA-2018-0021"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Laverriere, Chantal</cp:lastModifiedBy>
  <cp:revision>4</cp:revision>
  <dcterms:created xsi:type="dcterms:W3CDTF">2019-10-22T09:23:00Z</dcterms:created>
  <dcterms:modified xsi:type="dcterms:W3CDTF">2019-10-22T10:25:00Z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