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D06D" w14:textId="77777777" w:rsidR="00985FA7" w:rsidRPr="00446FAB" w:rsidRDefault="0034680F" w:rsidP="00446FAB">
      <w:pPr>
        <w:pStyle w:val="Title"/>
        <w:rPr>
          <w:b w:val="0"/>
          <w:caps w:val="0"/>
          <w:kern w:val="0"/>
        </w:rPr>
      </w:pPr>
      <w:r w:rsidRPr="00446FAB">
        <w:rPr>
          <w:caps w:val="0"/>
          <w:kern w:val="0"/>
        </w:rPr>
        <w:t>NOTIFICATION</w:t>
      </w:r>
    </w:p>
    <w:p w14:paraId="1380ACA2" w14:textId="77777777" w:rsidR="00985FA7" w:rsidRPr="00446FAB" w:rsidRDefault="0034680F" w:rsidP="00446FAB">
      <w:pPr>
        <w:pStyle w:val="Title3"/>
      </w:pPr>
      <w:bookmarkStart w:id="0" w:name="bmkForFootnote"/>
      <w:r w:rsidRPr="00446FAB">
        <w:t>Addendum</w:t>
      </w:r>
      <w:bookmarkEnd w:id="0"/>
    </w:p>
    <w:p w14:paraId="4A6B7DD2" w14:textId="77777777" w:rsidR="00985FA7" w:rsidRPr="00446FAB" w:rsidRDefault="0034680F" w:rsidP="00446FAB">
      <w:r>
        <w:t xml:space="preserve">The following communication, dated 12 November 2019, is being circulated at the request of the delegation of </w:t>
      </w:r>
      <w:r>
        <w:rPr>
          <w:u w:val="single"/>
        </w:rPr>
        <w:t>Egypt</w:t>
      </w:r>
      <w:r>
        <w:t>.</w:t>
      </w:r>
      <w:bookmarkStart w:id="1" w:name="bmkChapeau"/>
      <w:bookmarkEnd w:id="1"/>
      <w:r w:rsidRPr="00446FAB">
        <w:t xml:space="preserve"> </w:t>
      </w:r>
    </w:p>
    <w:p w14:paraId="18C6B942" w14:textId="77777777" w:rsidR="00985FA7" w:rsidRPr="00446FAB" w:rsidRDefault="00985FA7" w:rsidP="00446FAB"/>
    <w:p w14:paraId="1ABDD5E5" w14:textId="77777777" w:rsidR="00985FA7" w:rsidRPr="00446FAB" w:rsidRDefault="0034680F" w:rsidP="00446FAB">
      <w:pPr>
        <w:jc w:val="center"/>
        <w:rPr>
          <w:b/>
        </w:rPr>
      </w:pPr>
      <w:r w:rsidRPr="00446FAB">
        <w:rPr>
          <w:b/>
        </w:rPr>
        <w:t>_______________</w:t>
      </w:r>
    </w:p>
    <w:p w14:paraId="7FC37F84" w14:textId="77777777" w:rsidR="00985FA7" w:rsidRPr="00446FAB" w:rsidRDefault="00985FA7" w:rsidP="00446FAB"/>
    <w:p w14:paraId="09FFD62E" w14:textId="77777777" w:rsidR="00985FA7" w:rsidRPr="00446FAB" w:rsidRDefault="00985FA7" w:rsidP="00446FAB"/>
    <w:p w14:paraId="36C8537D" w14:textId="77777777" w:rsidR="00985FA7" w:rsidRPr="00446FAB" w:rsidRDefault="0034680F" w:rsidP="00072886">
      <w:pPr>
        <w:spacing w:after="120"/>
      </w:pPr>
      <w:r w:rsidRPr="00446FAB">
        <w:rPr>
          <w:u w:val="single"/>
        </w:rPr>
        <w:t>Products covered: Lamps in general (ICS 29.140.01)</w:t>
      </w:r>
    </w:p>
    <w:p w14:paraId="3E37C5C4" w14:textId="77777777" w:rsidR="00AF5C57" w:rsidRPr="00446FAB" w:rsidRDefault="0034680F" w:rsidP="00072886">
      <w:pPr>
        <w:spacing w:after="120"/>
      </w:pPr>
      <w:r w:rsidRPr="00446FAB">
        <w:t>This addendum concerns the notification of Draft of the Egyptian standard ES 7823 "energy efficiency requirements for electrical lamps and luminaries" (38 pages, in English).</w:t>
      </w:r>
    </w:p>
    <w:p w14:paraId="7CAAC47E" w14:textId="77777777" w:rsidR="00AF5C57" w:rsidRPr="00446FAB" w:rsidRDefault="0034680F" w:rsidP="00072886">
      <w:pPr>
        <w:spacing w:after="120"/>
      </w:pPr>
      <w:r w:rsidRPr="00446FAB">
        <w:t>It should be noted that the Ministerial Decree No. 975/2014 (2 pages, in Arabic) which was formerly notified in G/TBT/N/EGY/76 dated 9 March 2015 mandated among others the earlier version of this Egyptian Standard.</w:t>
      </w:r>
    </w:p>
    <w:p w14:paraId="3E41233D" w14:textId="77777777" w:rsidR="00AF5C57" w:rsidRPr="00446FAB" w:rsidRDefault="0034680F" w:rsidP="00072886">
      <w:pPr>
        <w:spacing w:after="120"/>
      </w:pPr>
      <w:r w:rsidRPr="00446FAB">
        <w:t>Worth mentioning is that this draft standard is technically identical with modification with the commission regulation (EU) No 874/2012 and the commission regulation (EU) No 1194/2012.</w:t>
      </w:r>
    </w:p>
    <w:p w14:paraId="63F1B299" w14:textId="77777777" w:rsidR="00AF5C57" w:rsidRPr="00446FAB" w:rsidRDefault="0034680F" w:rsidP="00072886">
      <w:pPr>
        <w:spacing w:after="120"/>
      </w:pPr>
      <w:r w:rsidRPr="00446FAB">
        <w:t>Producers and importers are kept informed of any amendments in the Egyptian standard through the publication of administrative orders in the official gazette.</w:t>
      </w:r>
    </w:p>
    <w:p w14:paraId="4A5D96CF" w14:textId="77777777" w:rsidR="00AF5C57" w:rsidRPr="00446FAB" w:rsidRDefault="0034680F" w:rsidP="00072886">
      <w:pPr>
        <w:spacing w:after="120"/>
      </w:pPr>
      <w:r w:rsidRPr="00446FAB">
        <w:t>Proposed date of adoption: To be determined.</w:t>
      </w:r>
    </w:p>
    <w:p w14:paraId="036F6D60" w14:textId="77777777" w:rsidR="00AF5C57" w:rsidRPr="00446FAB" w:rsidRDefault="0034680F" w:rsidP="00072886">
      <w:pPr>
        <w:spacing w:after="120"/>
      </w:pPr>
      <w:r w:rsidRPr="00446FAB">
        <w:t>Proposed date of entry into force: To be determined.</w:t>
      </w:r>
    </w:p>
    <w:p w14:paraId="64C3BE1C" w14:textId="77777777" w:rsidR="00AF5C57" w:rsidRPr="00446FAB" w:rsidRDefault="0034680F" w:rsidP="00072886">
      <w:pPr>
        <w:spacing w:after="120"/>
        <w:jc w:val="left"/>
      </w:pPr>
      <w:r w:rsidRPr="00446FAB">
        <w:t>Agency or authority designated to handle comments and text available from:</w:t>
      </w:r>
      <w:r w:rsidRPr="00446FAB">
        <w:br/>
        <w:t>National Enquiry Point</w:t>
      </w:r>
      <w:r w:rsidRPr="00446FAB">
        <w:br/>
        <w:t>Egyptian Organization for Standardization and Quality</w:t>
      </w:r>
      <w:r w:rsidRPr="00446FAB">
        <w:br/>
        <w:t>16 Tadreeb El-Modarrebeen St., Ameriya, Cairo - Egypt</w:t>
      </w:r>
      <w:r w:rsidRPr="00446FAB">
        <w:br/>
        <w:t xml:space="preserve">E-mail: </w:t>
      </w:r>
      <w:hyperlink r:id="rId7" w:history="1">
        <w:hyperlink r:id="rId8" w:history="1">
          <w:r w:rsidRPr="00446FAB">
            <w:rPr>
              <w:color w:val="0000FF"/>
              <w:u w:val="single"/>
            </w:rPr>
            <w:t>eos@idsc.net.eg</w:t>
          </w:r>
        </w:hyperlink>
        <w:r w:rsidRPr="00446FAB">
          <w:rPr>
            <w:u w:val="single"/>
          </w:rPr>
          <w:t>/</w:t>
        </w:r>
      </w:hyperlink>
      <w:r w:rsidRPr="00446FAB">
        <w:t xml:space="preserve"> </w:t>
      </w:r>
      <w:hyperlink r:id="rId9" w:history="1">
        <w:r>
          <w:rPr>
            <w:color w:val="0000FF"/>
            <w:u w:val="single"/>
          </w:rPr>
          <w:t>eos.tbt@eos.org.eg</w:t>
        </w:r>
      </w:hyperlink>
      <w:r w:rsidRPr="00446FAB">
        <w:rPr>
          <w:u w:val="single"/>
        </w:rPr>
        <w:br/>
      </w:r>
      <w:r w:rsidRPr="00446FAB">
        <w:t xml:space="preserve">Website: </w:t>
      </w:r>
      <w:hyperlink r:id="rId10" w:history="1">
        <w:hyperlink r:id="rId11" w:history="1">
          <w:r w:rsidRPr="00446FAB">
            <w:rPr>
              <w:color w:val="0000FF"/>
              <w:u w:val="single"/>
            </w:rPr>
            <w:t>http://www.eos.org.eg</w:t>
          </w:r>
        </w:hyperlink>
      </w:hyperlink>
      <w:r w:rsidRPr="00446FAB">
        <w:rPr>
          <w:u w:val="single"/>
        </w:rPr>
        <w:br/>
      </w:r>
      <w:r w:rsidRPr="00446FAB">
        <w:t>Tel.: + (202)  22845528</w:t>
      </w:r>
      <w:r w:rsidRPr="00446FAB">
        <w:br/>
        <w:t>Fax: + (202)  22845504</w:t>
      </w:r>
    </w:p>
    <w:p w14:paraId="446127E4" w14:textId="77777777" w:rsidR="00985FA7" w:rsidRPr="00446FAB" w:rsidRDefault="0034680F" w:rsidP="00446FAB">
      <w:pPr>
        <w:jc w:val="center"/>
        <w:rPr>
          <w:b/>
        </w:rPr>
      </w:pPr>
      <w:r w:rsidRPr="00446FAB">
        <w:rPr>
          <w:b/>
        </w:rPr>
        <w:t>__________</w:t>
      </w:r>
    </w:p>
    <w:sectPr w:rsidR="00985FA7" w:rsidRPr="00446FAB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22677" w14:textId="77777777" w:rsidR="00FE0B7A" w:rsidRDefault="0034680F">
      <w:r>
        <w:separator/>
      </w:r>
    </w:p>
  </w:endnote>
  <w:endnote w:type="continuationSeparator" w:id="0">
    <w:p w14:paraId="04D6D234" w14:textId="77777777" w:rsidR="00FE0B7A" w:rsidRDefault="0034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A670A" w14:textId="77777777" w:rsidR="00985FA7" w:rsidRPr="00446FAB" w:rsidRDefault="0034680F" w:rsidP="00985FA7">
    <w:pPr>
      <w:pStyle w:val="Footer"/>
    </w:pPr>
    <w:r w:rsidRPr="00446FA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D48ED" w14:textId="77777777" w:rsidR="00985FA7" w:rsidRPr="00446FAB" w:rsidRDefault="0034680F" w:rsidP="00985FA7">
    <w:pPr>
      <w:pStyle w:val="Footer"/>
    </w:pPr>
    <w:r w:rsidRPr="00446FA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E14FB" w14:textId="77777777" w:rsidR="007B7F77" w:rsidRPr="00446FAB" w:rsidRDefault="0034680F">
    <w:pPr>
      <w:pStyle w:val="Footer"/>
    </w:pPr>
    <w:r w:rsidRPr="00446FA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428FF" w14:textId="77777777" w:rsidR="00FE0B7A" w:rsidRDefault="0034680F">
      <w:r>
        <w:separator/>
      </w:r>
    </w:p>
  </w:footnote>
  <w:footnote w:type="continuationSeparator" w:id="0">
    <w:p w14:paraId="41A968DE" w14:textId="77777777" w:rsidR="00FE0B7A" w:rsidRDefault="0034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C22F7" w14:textId="77777777" w:rsidR="00985FA7" w:rsidRPr="00446FAB" w:rsidRDefault="0034680F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>tbtSymbol</w:t>
    </w:r>
  </w:p>
  <w:p w14:paraId="19E60CDD" w14:textId="77777777" w:rsidR="00985FA7" w:rsidRPr="00446FAB" w:rsidRDefault="00985FA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88376E" w14:textId="77777777" w:rsidR="00985FA7" w:rsidRPr="00446FAB" w:rsidRDefault="0034680F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Pr="00446FAB">
      <w:fldChar w:fldCharType="begin"/>
    </w:r>
    <w:r w:rsidRPr="00446FAB">
      <w:instrText xml:space="preserve"> PAGE </w:instrText>
    </w:r>
    <w:r w:rsidRPr="00446FAB">
      <w:fldChar w:fldCharType="separate"/>
    </w:r>
    <w:r w:rsidRPr="00446FAB">
      <w:t>1</w:t>
    </w:r>
    <w:r w:rsidRPr="00446FAB">
      <w:fldChar w:fldCharType="end"/>
    </w:r>
    <w:r w:rsidRPr="00446FAB">
      <w:t xml:space="preserve"> -</w:t>
    </w:r>
  </w:p>
  <w:p w14:paraId="69C332D4" w14:textId="77777777" w:rsidR="00985FA7" w:rsidRPr="00446FAB" w:rsidRDefault="00985FA7" w:rsidP="00985FA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3E292" w14:textId="77777777" w:rsidR="00985FA7" w:rsidRPr="00446FAB" w:rsidRDefault="0034680F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>tbtSymbol</w:t>
    </w:r>
  </w:p>
  <w:p w14:paraId="0BD7A681" w14:textId="77777777" w:rsidR="00985FA7" w:rsidRPr="00446FAB" w:rsidRDefault="00985FA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1B48F6" w14:textId="77777777" w:rsidR="00985FA7" w:rsidRPr="00446FAB" w:rsidRDefault="0034680F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Pr="00446FAB">
      <w:fldChar w:fldCharType="begin"/>
    </w:r>
    <w:r w:rsidRPr="00446FAB">
      <w:instrText xml:space="preserve"> PAGE </w:instrText>
    </w:r>
    <w:r w:rsidRPr="00446FAB">
      <w:fldChar w:fldCharType="separate"/>
    </w:r>
    <w:r w:rsidR="0014215C" w:rsidRPr="00446FAB">
      <w:t>2</w:t>
    </w:r>
    <w:r w:rsidRPr="00446FAB">
      <w:fldChar w:fldCharType="end"/>
    </w:r>
    <w:r w:rsidRPr="00446FAB">
      <w:t xml:space="preserve"> -</w:t>
    </w:r>
  </w:p>
  <w:p w14:paraId="10CB005D" w14:textId="77777777" w:rsidR="00985FA7" w:rsidRPr="00446FAB" w:rsidRDefault="00985FA7" w:rsidP="00985FA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42018" w14:paraId="371EC020" w14:textId="77777777" w:rsidTr="00221064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5E941D" w14:textId="77777777" w:rsidR="00ED54E0" w:rsidRPr="00985FA7" w:rsidRDefault="00ED54E0" w:rsidP="00180C12">
          <w:pPr>
            <w:rPr>
              <w:noProof/>
              <w:lang w:eastAsia="en-GB"/>
            </w:rPr>
          </w:pPr>
          <w:bookmarkStart w:id="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64EE82" w14:textId="77777777" w:rsidR="00ED54E0" w:rsidRPr="00985FA7" w:rsidRDefault="00ED54E0" w:rsidP="00180C12">
          <w:pPr>
            <w:jc w:val="right"/>
            <w:rPr>
              <w:b/>
              <w:color w:val="FF0000"/>
              <w:szCs w:val="16"/>
            </w:rPr>
          </w:pPr>
        </w:p>
      </w:tc>
    </w:tr>
    <w:bookmarkEnd w:id="2"/>
    <w:tr w:rsidR="00942018" w14:paraId="41E9BD54" w14:textId="77777777" w:rsidTr="00221064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1BD6FBB" w14:textId="77777777" w:rsidR="00ED54E0" w:rsidRPr="00985FA7" w:rsidRDefault="0034680F" w:rsidP="00180C12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3ED7CD9" wp14:editId="08DB5A91">
                <wp:extent cx="2390775" cy="7048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163113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74262F" w14:textId="77777777" w:rsidR="00ED54E0" w:rsidRPr="00985FA7" w:rsidRDefault="00ED54E0" w:rsidP="00180C12">
          <w:pPr>
            <w:jc w:val="right"/>
            <w:rPr>
              <w:b/>
              <w:szCs w:val="16"/>
            </w:rPr>
          </w:pPr>
        </w:p>
      </w:tc>
    </w:tr>
    <w:tr w:rsidR="00942018" w14:paraId="6CD2165A" w14:textId="77777777" w:rsidTr="00221064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111AB4" w14:textId="77777777" w:rsidR="00ED54E0" w:rsidRPr="00985FA7" w:rsidRDefault="00ED54E0" w:rsidP="00180C12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3A4768" w14:textId="77777777" w:rsidR="00ED54E0" w:rsidRPr="00446FAB" w:rsidRDefault="0034680F" w:rsidP="00985FA7">
          <w:pPr>
            <w:jc w:val="right"/>
            <w:rPr>
              <w:b/>
              <w:szCs w:val="16"/>
            </w:rPr>
          </w:pPr>
          <w:bookmarkStart w:id="3" w:name="bmkSymbols"/>
          <w:r w:rsidRPr="00446FAB">
            <w:rPr>
              <w:b/>
              <w:szCs w:val="16"/>
            </w:rPr>
            <w:t>G/TBT/N/EGY/76/Add.1</w:t>
          </w:r>
          <w:bookmarkEnd w:id="3"/>
        </w:p>
      </w:tc>
    </w:tr>
    <w:tr w:rsidR="00942018" w14:paraId="3CDFB64F" w14:textId="77777777" w:rsidTr="00221064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B07607" w14:textId="77777777" w:rsidR="00ED54E0" w:rsidRPr="00985FA7" w:rsidRDefault="00ED54E0" w:rsidP="00180C12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ACC3C8" w14:textId="79601FB1" w:rsidR="00ED54E0" w:rsidRPr="00985FA7" w:rsidRDefault="0034680F" w:rsidP="00180C12">
          <w:pPr>
            <w:jc w:val="right"/>
            <w:rPr>
              <w:szCs w:val="16"/>
            </w:rPr>
          </w:pPr>
          <w:bookmarkStart w:id="4" w:name="spsDateDistribution"/>
          <w:bookmarkStart w:id="5" w:name="bmkDate"/>
          <w:bookmarkEnd w:id="4"/>
          <w:bookmarkEnd w:id="5"/>
          <w:r>
            <w:rPr>
              <w:szCs w:val="16"/>
            </w:rPr>
            <w:t>12 November 2019</w:t>
          </w:r>
        </w:p>
      </w:tc>
    </w:tr>
    <w:tr w:rsidR="00942018" w14:paraId="1E9D55C2" w14:textId="77777777" w:rsidTr="00221064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61C8B1" w14:textId="648EF7F9" w:rsidR="00ED54E0" w:rsidRPr="00985FA7" w:rsidRDefault="0034680F" w:rsidP="00180C12">
          <w:pPr>
            <w:jc w:val="left"/>
            <w:rPr>
              <w:b/>
            </w:rPr>
          </w:pPr>
          <w:bookmarkStart w:id="6" w:name="bmkSerial"/>
          <w:r w:rsidRPr="00446FAB">
            <w:rPr>
              <w:color w:val="FF0000"/>
              <w:szCs w:val="16"/>
            </w:rPr>
            <w:t>(</w:t>
          </w:r>
          <w:bookmarkStart w:id="7" w:name="spsSerialNumber"/>
          <w:bookmarkEnd w:id="7"/>
          <w:r>
            <w:rPr>
              <w:color w:val="FF0000"/>
              <w:szCs w:val="16"/>
            </w:rPr>
            <w:t>19-</w:t>
          </w:r>
          <w:r w:rsidR="00B803ED">
            <w:rPr>
              <w:color w:val="FF0000"/>
              <w:szCs w:val="16"/>
            </w:rPr>
            <w:t>7697</w:t>
          </w:r>
          <w:bookmarkStart w:id="8" w:name="_GoBack"/>
          <w:bookmarkEnd w:id="8"/>
          <w:r w:rsidRPr="00446FAB">
            <w:rPr>
              <w:color w:val="FF0000"/>
              <w:szCs w:val="16"/>
            </w:rPr>
            <w:t>)</w:t>
          </w:r>
          <w:bookmarkEnd w:id="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5D1FE4" w14:textId="77777777" w:rsidR="00ED54E0" w:rsidRPr="00985FA7" w:rsidRDefault="0034680F" w:rsidP="00180C12">
          <w:pPr>
            <w:jc w:val="right"/>
            <w:rPr>
              <w:szCs w:val="16"/>
            </w:rPr>
          </w:pPr>
          <w:bookmarkStart w:id="9" w:name="bmkTotPages"/>
          <w:r w:rsidRPr="00446FAB">
            <w:rPr>
              <w:bCs/>
              <w:szCs w:val="16"/>
            </w:rPr>
            <w:t xml:space="preserve">Page: 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PAGE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1E610F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r w:rsidRPr="00446FAB">
            <w:rPr>
              <w:bCs/>
              <w:szCs w:val="16"/>
            </w:rPr>
            <w:t>/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NUMPAGES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1E610F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bookmarkEnd w:id="9"/>
        </w:p>
      </w:tc>
    </w:tr>
    <w:tr w:rsidR="00942018" w14:paraId="5139200F" w14:textId="77777777" w:rsidTr="00221064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EFA47C" w14:textId="77777777" w:rsidR="00ED54E0" w:rsidRPr="00985FA7" w:rsidRDefault="0034680F" w:rsidP="00180C12">
          <w:pPr>
            <w:jc w:val="left"/>
            <w:rPr>
              <w:sz w:val="14"/>
              <w:szCs w:val="16"/>
            </w:rPr>
          </w:pPr>
          <w:bookmarkStart w:id="10" w:name="bmkCommittee"/>
          <w:r w:rsidRPr="00446FAB">
            <w:rPr>
              <w:b/>
            </w:rPr>
            <w:t>Committee on Technical Barriers to Trade</w:t>
          </w:r>
          <w:bookmarkEnd w:id="1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85D494" w14:textId="77777777" w:rsidR="00ED54E0" w:rsidRPr="00446FAB" w:rsidRDefault="0034680F" w:rsidP="00985FA7">
          <w:pPr>
            <w:jc w:val="right"/>
            <w:rPr>
              <w:bCs/>
              <w:szCs w:val="18"/>
            </w:rPr>
          </w:pPr>
          <w:bookmarkStart w:id="11" w:name="bmkLanguage"/>
          <w:r w:rsidRPr="00446FAB">
            <w:rPr>
              <w:bCs/>
              <w:szCs w:val="18"/>
            </w:rPr>
            <w:t>Original:</w:t>
          </w:r>
          <w:r w:rsidR="00CE68B8" w:rsidRPr="00446FAB">
            <w:rPr>
              <w:bCs/>
              <w:szCs w:val="18"/>
            </w:rPr>
            <w:t xml:space="preserve"> </w:t>
          </w:r>
          <w:bookmarkStart w:id="12" w:name="spsOriginalLanguage"/>
          <w:r w:rsidRPr="00446FAB">
            <w:rPr>
              <w:szCs w:val="18"/>
            </w:rPr>
            <w:t>English</w:t>
          </w:r>
          <w:bookmarkEnd w:id="12"/>
          <w:bookmarkEnd w:id="11"/>
        </w:p>
      </w:tc>
    </w:tr>
  </w:tbl>
  <w:p w14:paraId="178FC7AD" w14:textId="77777777" w:rsidR="00ED54E0" w:rsidRPr="00446FAB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08C48E7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6A8AC6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98281A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7DA252D6"/>
    <w:numStyleLink w:val="LegalHeadings"/>
  </w:abstractNum>
  <w:abstractNum w:abstractNumId="12" w15:restartNumberingAfterBreak="0">
    <w:nsid w:val="57551E12"/>
    <w:multiLevelType w:val="multilevel"/>
    <w:tmpl w:val="7DA252D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754A4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AEC7A62" w:tentative="1">
      <w:start w:val="1"/>
      <w:numFmt w:val="lowerLetter"/>
      <w:lvlText w:val="%2."/>
      <w:lvlJc w:val="left"/>
      <w:pPr>
        <w:ind w:left="1080" w:hanging="360"/>
      </w:pPr>
    </w:lvl>
    <w:lvl w:ilvl="2" w:tplc="80547BFE" w:tentative="1">
      <w:start w:val="1"/>
      <w:numFmt w:val="lowerRoman"/>
      <w:lvlText w:val="%3."/>
      <w:lvlJc w:val="right"/>
      <w:pPr>
        <w:ind w:left="1800" w:hanging="180"/>
      </w:pPr>
    </w:lvl>
    <w:lvl w:ilvl="3" w:tplc="2AAA2028" w:tentative="1">
      <w:start w:val="1"/>
      <w:numFmt w:val="decimal"/>
      <w:lvlText w:val="%4."/>
      <w:lvlJc w:val="left"/>
      <w:pPr>
        <w:ind w:left="2520" w:hanging="360"/>
      </w:pPr>
    </w:lvl>
    <w:lvl w:ilvl="4" w:tplc="EC3419C4" w:tentative="1">
      <w:start w:val="1"/>
      <w:numFmt w:val="lowerLetter"/>
      <w:lvlText w:val="%5."/>
      <w:lvlJc w:val="left"/>
      <w:pPr>
        <w:ind w:left="3240" w:hanging="360"/>
      </w:pPr>
    </w:lvl>
    <w:lvl w:ilvl="5" w:tplc="DFD8FE56" w:tentative="1">
      <w:start w:val="1"/>
      <w:numFmt w:val="lowerRoman"/>
      <w:lvlText w:val="%6."/>
      <w:lvlJc w:val="right"/>
      <w:pPr>
        <w:ind w:left="3960" w:hanging="180"/>
      </w:pPr>
    </w:lvl>
    <w:lvl w:ilvl="6" w:tplc="B04870C6" w:tentative="1">
      <w:start w:val="1"/>
      <w:numFmt w:val="decimal"/>
      <w:lvlText w:val="%7."/>
      <w:lvlJc w:val="left"/>
      <w:pPr>
        <w:ind w:left="4680" w:hanging="360"/>
      </w:pPr>
    </w:lvl>
    <w:lvl w:ilvl="7" w:tplc="D7E29C06" w:tentative="1">
      <w:start w:val="1"/>
      <w:numFmt w:val="lowerLetter"/>
      <w:lvlText w:val="%8."/>
      <w:lvlJc w:val="left"/>
      <w:pPr>
        <w:ind w:left="5400" w:hanging="360"/>
      </w:pPr>
    </w:lvl>
    <w:lvl w:ilvl="8" w:tplc="FB58212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A7"/>
    <w:rsid w:val="00014D4C"/>
    <w:rsid w:val="000272F6"/>
    <w:rsid w:val="00037AC4"/>
    <w:rsid w:val="000423BF"/>
    <w:rsid w:val="00072886"/>
    <w:rsid w:val="000A4945"/>
    <w:rsid w:val="000B31E1"/>
    <w:rsid w:val="000F1A9E"/>
    <w:rsid w:val="0011356B"/>
    <w:rsid w:val="0013337F"/>
    <w:rsid w:val="001408F6"/>
    <w:rsid w:val="0014215C"/>
    <w:rsid w:val="0015521E"/>
    <w:rsid w:val="00180C12"/>
    <w:rsid w:val="00182B84"/>
    <w:rsid w:val="001D778F"/>
    <w:rsid w:val="001E291F"/>
    <w:rsid w:val="001E610F"/>
    <w:rsid w:val="00221064"/>
    <w:rsid w:val="00233408"/>
    <w:rsid w:val="0027067B"/>
    <w:rsid w:val="0031322C"/>
    <w:rsid w:val="003370DA"/>
    <w:rsid w:val="0034680F"/>
    <w:rsid w:val="003572B4"/>
    <w:rsid w:val="004204EB"/>
    <w:rsid w:val="0042070A"/>
    <w:rsid w:val="004248A5"/>
    <w:rsid w:val="00446FAB"/>
    <w:rsid w:val="00461B8A"/>
    <w:rsid w:val="00467032"/>
    <w:rsid w:val="0046754A"/>
    <w:rsid w:val="004F203A"/>
    <w:rsid w:val="005003D3"/>
    <w:rsid w:val="005336B8"/>
    <w:rsid w:val="00547B5F"/>
    <w:rsid w:val="00594AE6"/>
    <w:rsid w:val="005B04B9"/>
    <w:rsid w:val="005B68C7"/>
    <w:rsid w:val="005B7054"/>
    <w:rsid w:val="005D5981"/>
    <w:rsid w:val="005F30CB"/>
    <w:rsid w:val="00612644"/>
    <w:rsid w:val="00665379"/>
    <w:rsid w:val="00674CCD"/>
    <w:rsid w:val="006D0F67"/>
    <w:rsid w:val="006F5826"/>
    <w:rsid w:val="00700181"/>
    <w:rsid w:val="007141CF"/>
    <w:rsid w:val="00745146"/>
    <w:rsid w:val="0074534B"/>
    <w:rsid w:val="007577E3"/>
    <w:rsid w:val="00760DB3"/>
    <w:rsid w:val="0079627A"/>
    <w:rsid w:val="007B7F77"/>
    <w:rsid w:val="007E4F47"/>
    <w:rsid w:val="007E6507"/>
    <w:rsid w:val="007F2B8E"/>
    <w:rsid w:val="00807247"/>
    <w:rsid w:val="00835D16"/>
    <w:rsid w:val="00840C2B"/>
    <w:rsid w:val="00861AC6"/>
    <w:rsid w:val="00872772"/>
    <w:rsid w:val="008739FD"/>
    <w:rsid w:val="00893E85"/>
    <w:rsid w:val="008C160B"/>
    <w:rsid w:val="008E372C"/>
    <w:rsid w:val="0092464B"/>
    <w:rsid w:val="00942018"/>
    <w:rsid w:val="009722DD"/>
    <w:rsid w:val="00985FA7"/>
    <w:rsid w:val="009A6F54"/>
    <w:rsid w:val="00A6057A"/>
    <w:rsid w:val="00A74017"/>
    <w:rsid w:val="00AA332C"/>
    <w:rsid w:val="00AC27F8"/>
    <w:rsid w:val="00AD4C72"/>
    <w:rsid w:val="00AE2AEE"/>
    <w:rsid w:val="00AF5C57"/>
    <w:rsid w:val="00B00276"/>
    <w:rsid w:val="00B230EC"/>
    <w:rsid w:val="00B52738"/>
    <w:rsid w:val="00B56EDC"/>
    <w:rsid w:val="00B803ED"/>
    <w:rsid w:val="00BB1F84"/>
    <w:rsid w:val="00BD7324"/>
    <w:rsid w:val="00BE5468"/>
    <w:rsid w:val="00C11EAC"/>
    <w:rsid w:val="00C26CB4"/>
    <w:rsid w:val="00C302BB"/>
    <w:rsid w:val="00C305D7"/>
    <w:rsid w:val="00C30F2A"/>
    <w:rsid w:val="00C43456"/>
    <w:rsid w:val="00C65C0C"/>
    <w:rsid w:val="00C808FC"/>
    <w:rsid w:val="00C918B1"/>
    <w:rsid w:val="00CD7D97"/>
    <w:rsid w:val="00CE3EE6"/>
    <w:rsid w:val="00CE4BA1"/>
    <w:rsid w:val="00CE68B8"/>
    <w:rsid w:val="00D000C7"/>
    <w:rsid w:val="00D04D06"/>
    <w:rsid w:val="00D52A9D"/>
    <w:rsid w:val="00D55AAD"/>
    <w:rsid w:val="00D747AE"/>
    <w:rsid w:val="00D9226C"/>
    <w:rsid w:val="00DA20BD"/>
    <w:rsid w:val="00DA582A"/>
    <w:rsid w:val="00DE2FF4"/>
    <w:rsid w:val="00DE50DB"/>
    <w:rsid w:val="00DF6AE1"/>
    <w:rsid w:val="00E214A3"/>
    <w:rsid w:val="00E46FD5"/>
    <w:rsid w:val="00E51181"/>
    <w:rsid w:val="00E544BB"/>
    <w:rsid w:val="00E56545"/>
    <w:rsid w:val="00EA153F"/>
    <w:rsid w:val="00EA5D4F"/>
    <w:rsid w:val="00EB6C56"/>
    <w:rsid w:val="00ED54E0"/>
    <w:rsid w:val="00F03385"/>
    <w:rsid w:val="00F32397"/>
    <w:rsid w:val="00F40595"/>
    <w:rsid w:val="00FA5EBC"/>
    <w:rsid w:val="00FD224A"/>
    <w:rsid w:val="00FE0B7A"/>
    <w:rsid w:val="00FE54F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0D5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6FAB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6FAB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6FAB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6FA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6FA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6FA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6FAB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6FAB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6FAB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6FAB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6FAB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6FAB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6FAB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6FAB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6FAB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6FAB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6FAB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6FAB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6FAB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6FAB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6FAB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6FA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6FAB"/>
    <w:pPr>
      <w:numPr>
        <w:numId w:val="6"/>
      </w:numPr>
    </w:pPr>
  </w:style>
  <w:style w:type="paragraph" w:styleId="ListBullet">
    <w:name w:val="List Bullet"/>
    <w:basedOn w:val="Normal"/>
    <w:uiPriority w:val="1"/>
    <w:rsid w:val="00446FA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6FA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6FA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6FAB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6FAB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6FA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6FAB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6FAB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6FAB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6FA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6FAB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6FAB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6FAB"/>
    <w:rPr>
      <w:szCs w:val="20"/>
    </w:rPr>
  </w:style>
  <w:style w:type="character" w:customStyle="1" w:styleId="EndnoteTextChar">
    <w:name w:val="Endnote Text Char"/>
    <w:link w:val="EndnoteText"/>
    <w:uiPriority w:val="49"/>
    <w:rsid w:val="00446FAB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6FAB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6FAB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6FAB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6FAB"/>
    <w:pPr>
      <w:ind w:left="567" w:right="567" w:firstLine="0"/>
    </w:pPr>
  </w:style>
  <w:style w:type="character" w:styleId="FootnoteReference">
    <w:name w:val="footnote reference"/>
    <w:uiPriority w:val="5"/>
    <w:rsid w:val="00446FA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6FAB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6FAB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6FAB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6FAB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6FAB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6FAB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6FAB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6FA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6FAB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6FAB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6FAB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6FA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6FAB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6FAB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6FA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6FA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6FA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6F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6FA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6FAB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6FAB"/>
  </w:style>
  <w:style w:type="paragraph" w:styleId="BlockText">
    <w:name w:val="Block Text"/>
    <w:basedOn w:val="Normal"/>
    <w:uiPriority w:val="99"/>
    <w:semiHidden/>
    <w:unhideWhenUsed/>
    <w:rsid w:val="00446FAB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6FA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6FA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6FA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6FA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6FA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6FAB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6FA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6FAB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6FA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6F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6FAB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6FA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6FAB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6FAB"/>
  </w:style>
  <w:style w:type="character" w:customStyle="1" w:styleId="DateChar">
    <w:name w:val="Date Char"/>
    <w:link w:val="Da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6FAB"/>
  </w:style>
  <w:style w:type="character" w:customStyle="1" w:styleId="E-mailSignatureChar">
    <w:name w:val="E-mail Signature Char"/>
    <w:link w:val="E-mail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6FA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6FA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6FAB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6FAB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6FA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6FAB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6FAB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6FAB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6FAB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6FA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6FAB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6FA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6FA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6FA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6FA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6FA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6FA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6FA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6FA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6FA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6FA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6FA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6FAB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6FAB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6F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6FAB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6FAB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6FAB"/>
    <w:rPr>
      <w:lang w:val="en-GB"/>
    </w:rPr>
  </w:style>
  <w:style w:type="paragraph" w:styleId="List">
    <w:name w:val="List"/>
    <w:basedOn w:val="Normal"/>
    <w:uiPriority w:val="99"/>
    <w:semiHidden/>
    <w:unhideWhenUsed/>
    <w:rsid w:val="00446FA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6FA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6FA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6FA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6FA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6F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6F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6F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6F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6F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6FA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6FA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6FA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6FA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6FA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6F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6FAB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6F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6FAB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6FA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6FA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6FAB"/>
  </w:style>
  <w:style w:type="character" w:customStyle="1" w:styleId="NoteHeadingChar">
    <w:name w:val="Note Heading Char"/>
    <w:link w:val="NoteHead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6FAB"/>
    <w:rPr>
      <w:lang w:val="en-GB"/>
    </w:rPr>
  </w:style>
  <w:style w:type="character" w:styleId="PlaceholderText">
    <w:name w:val="Placeholder Text"/>
    <w:uiPriority w:val="99"/>
    <w:semiHidden/>
    <w:rsid w:val="00446FA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6FA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6FAB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6FAB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6FAB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6FAB"/>
  </w:style>
  <w:style w:type="character" w:customStyle="1" w:styleId="SalutationChar">
    <w:name w:val="Salutation Char"/>
    <w:link w:val="Salutation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6FAB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6FAB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6FAB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6FAB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6FA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6FA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6FA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6FA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6FA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6FA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6FA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6FAB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6FAB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6FAB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6FAB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6FAB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6FAB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6FAB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6FAB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6FAB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6FAB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6FAB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6FAB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6FAB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6FAB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6FAB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6FAB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6FAB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6F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6FAB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os@idsc.net.eg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os.org.e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os.org.e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os.tbt@eos.org.e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1180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2019-11-12T13:43:00Z</dcterms:created>
  <dcterms:modified xsi:type="dcterms:W3CDTF">2019-11-12T13:54:00Z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</Properties>
</file>