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553E7" w14:textId="77777777" w:rsidR="002D78C9" w:rsidRDefault="0086794F" w:rsidP="00DD3DD7">
      <w:pPr>
        <w:pStyle w:val="Title"/>
      </w:pPr>
      <w:r w:rsidRPr="002F663C">
        <w:t>NOTIFICATION</w:t>
      </w:r>
    </w:p>
    <w:p w14:paraId="6560A799" w14:textId="77777777" w:rsidR="002F663C" w:rsidRPr="002F663C" w:rsidRDefault="0086794F" w:rsidP="00DD3DD7">
      <w:pPr>
        <w:pStyle w:val="Title3"/>
      </w:pPr>
      <w:r w:rsidRPr="002F663C">
        <w:t>Addendum</w:t>
      </w:r>
    </w:p>
    <w:p w14:paraId="480A7AE3" w14:textId="77777777" w:rsidR="002F663C" w:rsidRDefault="0086794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19 May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5193C4B" w14:textId="77777777" w:rsidR="001E2E4A" w:rsidRPr="002F663C" w:rsidRDefault="001E2E4A" w:rsidP="001E2E4A">
      <w:pPr>
        <w:rPr>
          <w:rFonts w:eastAsia="Calibri" w:cs="Times New Roman"/>
        </w:rPr>
      </w:pPr>
    </w:p>
    <w:p w14:paraId="442ADD51" w14:textId="77777777" w:rsidR="002F663C" w:rsidRPr="002F663C" w:rsidRDefault="0086794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B793E9F" w14:textId="77777777" w:rsidR="002F663C" w:rsidRDefault="002F663C" w:rsidP="002F663C">
      <w:pPr>
        <w:rPr>
          <w:rFonts w:eastAsia="Calibri" w:cs="Times New Roman"/>
        </w:rPr>
      </w:pPr>
    </w:p>
    <w:p w14:paraId="35643D91" w14:textId="77777777" w:rsidR="00C14444" w:rsidRPr="002F663C" w:rsidRDefault="00C14444" w:rsidP="002F663C">
      <w:pPr>
        <w:rPr>
          <w:rFonts w:eastAsia="Calibri" w:cs="Times New Roman"/>
        </w:rPr>
      </w:pPr>
    </w:p>
    <w:p w14:paraId="619ABB6A" w14:textId="77777777" w:rsidR="002F663C" w:rsidRPr="002F663C" w:rsidRDefault="0086794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Conformity assessment requirements for fifth-wheel - Consolidated</w:t>
      </w:r>
      <w:bookmarkEnd w:id="3"/>
      <w:bookmarkEnd w:id="4"/>
    </w:p>
    <w:p w14:paraId="0814C64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11085" w14:paraId="29B5498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0063894" w14:textId="77777777" w:rsidR="002F663C" w:rsidRPr="002F663C" w:rsidRDefault="0086794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11085" w14:paraId="1D39C5D0" w14:textId="77777777" w:rsidTr="00E9471B">
        <w:tc>
          <w:tcPr>
            <w:tcW w:w="851" w:type="dxa"/>
            <w:shd w:val="clear" w:color="auto" w:fill="auto"/>
          </w:tcPr>
          <w:p w14:paraId="2AD19522" w14:textId="77777777" w:rsidR="002F663C" w:rsidRPr="00711F9C" w:rsidRDefault="0086794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5306D4" w14:textId="77777777" w:rsidR="002F663C" w:rsidRPr="002F663C" w:rsidRDefault="008679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11085" w14:paraId="76D4E0D0" w14:textId="77777777" w:rsidTr="00E9471B">
        <w:tc>
          <w:tcPr>
            <w:tcW w:w="851" w:type="dxa"/>
            <w:shd w:val="clear" w:color="auto" w:fill="auto"/>
          </w:tcPr>
          <w:p w14:paraId="4C668B63" w14:textId="77777777" w:rsidR="002F663C" w:rsidRPr="00711F9C" w:rsidRDefault="0086794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FE321B" w14:textId="77777777" w:rsidR="002F663C" w:rsidRPr="002F663C" w:rsidRDefault="008679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11085" w14:paraId="3D154AFC" w14:textId="77777777" w:rsidTr="00E9471B">
        <w:tc>
          <w:tcPr>
            <w:tcW w:w="851" w:type="dxa"/>
            <w:shd w:val="clear" w:color="auto" w:fill="auto"/>
          </w:tcPr>
          <w:p w14:paraId="5FC195CE" w14:textId="77777777" w:rsidR="002F663C" w:rsidRPr="00711F9C" w:rsidRDefault="0086794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9CDE9F" w14:textId="77777777" w:rsidR="002F663C" w:rsidRPr="002F663C" w:rsidRDefault="008679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18 May 2021</w:t>
            </w:r>
            <w:bookmarkEnd w:id="11"/>
          </w:p>
        </w:tc>
      </w:tr>
      <w:tr w:rsidR="00711085" w14:paraId="558E2670" w14:textId="77777777" w:rsidTr="00E9471B">
        <w:tc>
          <w:tcPr>
            <w:tcW w:w="851" w:type="dxa"/>
            <w:shd w:val="clear" w:color="auto" w:fill="auto"/>
          </w:tcPr>
          <w:p w14:paraId="74EA7B7D" w14:textId="77777777" w:rsidR="002F663C" w:rsidRPr="00711F9C" w:rsidRDefault="0086794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90515C" w14:textId="77777777" w:rsidR="002F663C" w:rsidRPr="002F663C" w:rsidRDefault="008679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June 2021</w:t>
            </w:r>
            <w:bookmarkEnd w:id="13"/>
          </w:p>
        </w:tc>
      </w:tr>
      <w:tr w:rsidR="00711085" w14:paraId="2C999357" w14:textId="77777777" w:rsidTr="00E9471B">
        <w:tc>
          <w:tcPr>
            <w:tcW w:w="851" w:type="dxa"/>
            <w:shd w:val="clear" w:color="auto" w:fill="auto"/>
          </w:tcPr>
          <w:p w14:paraId="496585BB" w14:textId="77777777" w:rsidR="002F663C" w:rsidRPr="00711F9C" w:rsidRDefault="0086794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C8381D" w14:textId="77777777" w:rsidR="002F663C" w:rsidRPr="002F663C" w:rsidRDefault="008679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A1DA0ED" w14:textId="77777777" w:rsidR="00467A46" w:rsidRDefault="00345FD0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86794F">
                <w:rPr>
                  <w:rFonts w:eastAsia="Calibri" w:cs="Times New Roman"/>
                  <w:color w:val="0000FF"/>
                  <w:u w:val="single"/>
                </w:rPr>
                <w:t>https://www.in.gov.br/en/web/dou/-/portaria-n-224-de-17-de-maio-de-2021-320343206</w:t>
              </w:r>
            </w:hyperlink>
          </w:p>
          <w:p w14:paraId="3DB38F9F" w14:textId="77777777" w:rsidR="00467A46" w:rsidRDefault="00345FD0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86794F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http://www.inmetro.gov.br/legislacao/rtac/pdf/RTAC002767.pdf</w:t>
              </w:r>
            </w:hyperlink>
            <w:bookmarkEnd w:id="16"/>
          </w:p>
        </w:tc>
      </w:tr>
      <w:tr w:rsidR="00711085" w14:paraId="14697A1D" w14:textId="77777777" w:rsidTr="00E9471B">
        <w:tc>
          <w:tcPr>
            <w:tcW w:w="851" w:type="dxa"/>
            <w:shd w:val="clear" w:color="auto" w:fill="auto"/>
          </w:tcPr>
          <w:p w14:paraId="1AB63C83" w14:textId="77777777" w:rsidR="002F663C" w:rsidRPr="00711F9C" w:rsidRDefault="0086794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3C2124" w14:textId="77777777" w:rsidR="002F663C" w:rsidRPr="002F663C" w:rsidRDefault="008679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9D03AB9" w14:textId="77777777" w:rsidR="002F663C" w:rsidRPr="002F663C" w:rsidRDefault="0086794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11085" w14:paraId="3D79D310" w14:textId="77777777" w:rsidTr="00E9471B">
        <w:tc>
          <w:tcPr>
            <w:tcW w:w="851" w:type="dxa"/>
            <w:shd w:val="clear" w:color="auto" w:fill="auto"/>
          </w:tcPr>
          <w:p w14:paraId="2D7E7923" w14:textId="77777777" w:rsidR="002F663C" w:rsidRPr="00711F9C" w:rsidRDefault="0086794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F9FBF2" w14:textId="77777777" w:rsidR="002F663C" w:rsidRPr="002F663C" w:rsidRDefault="0086794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C4350A5" w14:textId="77777777" w:rsidR="002F663C" w:rsidRPr="002F663C" w:rsidRDefault="0086794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11085" w14:paraId="6D00323B" w14:textId="77777777" w:rsidTr="00E9471B">
        <w:tc>
          <w:tcPr>
            <w:tcW w:w="851" w:type="dxa"/>
            <w:shd w:val="clear" w:color="auto" w:fill="auto"/>
          </w:tcPr>
          <w:p w14:paraId="05A2CFE1" w14:textId="77777777" w:rsidR="002F663C" w:rsidRPr="00711F9C" w:rsidRDefault="0086794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0D8DA7" w14:textId="77777777" w:rsidR="002F663C" w:rsidRPr="002F663C" w:rsidRDefault="0086794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11085" w14:paraId="69A0AE0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B93F739" w14:textId="77777777" w:rsidR="002F663C" w:rsidRPr="00711F9C" w:rsidRDefault="0086794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6800DDD" w14:textId="77777777" w:rsidR="002F663C" w:rsidRPr="002F663C" w:rsidRDefault="0086794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4420F9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55D497C" w14:textId="77777777" w:rsidR="003971FF" w:rsidRPr="007F6EA2" w:rsidRDefault="0086794F" w:rsidP="00B16ACF">
      <w:pPr>
        <w:spacing w:after="120"/>
        <w:jc w:val="left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– Inmetro, issued the Ordinance No. 224, 17 May 2021, that approves the consolidation of conformity assessment requirements for fifth-wheel.</w:t>
      </w:r>
      <w:r w:rsidRPr="002F663C">
        <w:rPr>
          <w:rFonts w:eastAsia="Calibri" w:cs="Times New Roman"/>
          <w:szCs w:val="18"/>
        </w:rPr>
        <w:br/>
        <w:t>The aim of the consolidation of the regulation is to attend decree No. 10.139 of 28 November 2020.</w:t>
      </w:r>
      <w:r w:rsidRPr="002F663C">
        <w:rPr>
          <w:rFonts w:eastAsia="Calibri" w:cs="Times New Roman"/>
          <w:szCs w:val="18"/>
        </w:rPr>
        <w:br/>
      </w:r>
      <w:r w:rsidRPr="002F663C">
        <w:rPr>
          <w:rFonts w:eastAsia="Calibri" w:cs="Times New Roman"/>
          <w:szCs w:val="18"/>
        </w:rPr>
        <w:br/>
        <w:t>Inmetro Ordinance No. 224/2021 revokes:</w:t>
      </w:r>
      <w:r w:rsidRPr="002F663C">
        <w:rPr>
          <w:rFonts w:eastAsia="Calibri" w:cs="Times New Roman"/>
          <w:szCs w:val="18"/>
        </w:rPr>
        <w:br/>
        <w:t>Ordinance Inmetro No. 236, of 30 June 2008, published in the Brazilian Official Gazette of 3 June 2008, section 1, page 83;</w:t>
      </w:r>
      <w:r w:rsidRPr="002F663C">
        <w:rPr>
          <w:rFonts w:eastAsia="Calibri" w:cs="Times New Roman"/>
          <w:szCs w:val="18"/>
        </w:rPr>
        <w:br/>
      </w:r>
      <w:r w:rsidRPr="002F663C">
        <w:rPr>
          <w:rFonts w:eastAsia="Calibri" w:cs="Times New Roman"/>
          <w:szCs w:val="18"/>
        </w:rPr>
        <w:br/>
        <w:t>Ordinance Inmetro No. 35, of 11 February 2010, published in the Brazilian Official Gazette of 17 February 2010, section 1, pages 72 to 73; and</w:t>
      </w:r>
      <w:r w:rsidRPr="002F663C">
        <w:rPr>
          <w:rFonts w:eastAsia="Calibri" w:cs="Times New Roman"/>
          <w:szCs w:val="18"/>
        </w:rPr>
        <w:br/>
      </w:r>
      <w:r w:rsidRPr="002F663C">
        <w:rPr>
          <w:rFonts w:eastAsia="Calibri" w:cs="Times New Roman"/>
          <w:szCs w:val="18"/>
        </w:rPr>
        <w:lastRenderedPageBreak/>
        <w:t>Ordinance Inmetro No. 239, of 2 July 2020, published in the Brazilian Official Gazette of 13 July 2020, section 1, page 24, previously notified as G/TBT/N/BRA/927/Add.1</w:t>
      </w:r>
    </w:p>
    <w:p w14:paraId="66D8D8E9" w14:textId="77777777" w:rsidR="006C5A96" w:rsidRDefault="0086794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064BB2" w14:textId="77777777" w:rsidR="004D4D19" w:rsidRDefault="004D4D19" w:rsidP="007F38C2">
      <w:pPr>
        <w:jc w:val="center"/>
        <w:rPr>
          <w:b/>
        </w:rPr>
      </w:pPr>
    </w:p>
    <w:p w14:paraId="1492B87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40FC8" w14:textId="77777777" w:rsidR="00C01345" w:rsidRDefault="0086794F">
      <w:r>
        <w:separator/>
      </w:r>
    </w:p>
  </w:endnote>
  <w:endnote w:type="continuationSeparator" w:id="0">
    <w:p w14:paraId="280C1CCD" w14:textId="77777777" w:rsidR="00C01345" w:rsidRDefault="008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69A5" w14:textId="77777777" w:rsidR="00544326" w:rsidRPr="00DD3DD7" w:rsidRDefault="0086794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8A87" w14:textId="77777777" w:rsidR="00544326" w:rsidRPr="00DD3DD7" w:rsidRDefault="0086794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1DA3" w14:textId="77777777" w:rsidR="0086794F" w:rsidRDefault="0086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8E09" w14:textId="77777777" w:rsidR="00BB5622" w:rsidRDefault="0086794F" w:rsidP="00ED54E0">
      <w:r>
        <w:separator/>
      </w:r>
    </w:p>
  </w:footnote>
  <w:footnote w:type="continuationSeparator" w:id="0">
    <w:p w14:paraId="7ECC5BD6" w14:textId="77777777" w:rsidR="00BB5622" w:rsidRDefault="0086794F" w:rsidP="00ED54E0">
      <w:r>
        <w:continuationSeparator/>
      </w:r>
    </w:p>
  </w:footnote>
  <w:footnote w:id="1">
    <w:p w14:paraId="784C674A" w14:textId="77777777" w:rsidR="007F6EA2" w:rsidRDefault="008679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EC7A" w14:textId="77777777" w:rsidR="00DD3DD7" w:rsidRDefault="008679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PROVISIONAL213552</w:t>
    </w:r>
    <w:bookmarkEnd w:id="27"/>
  </w:p>
  <w:p w14:paraId="394FC2E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F44BA4" w14:textId="77777777" w:rsidR="00DD3DD7" w:rsidRPr="00DD3DD7" w:rsidRDefault="008679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E06AFD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F2DB" w14:textId="77777777" w:rsidR="00DD3DD7" w:rsidRPr="00DD3DD7" w:rsidRDefault="008679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G/TBT/N/BRA/927/Add.2</w:t>
    </w:r>
    <w:bookmarkEnd w:id="28"/>
  </w:p>
  <w:p w14:paraId="0AE99B0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ECD207" w14:textId="77777777" w:rsidR="00DD3DD7" w:rsidRPr="00DD3DD7" w:rsidRDefault="0086794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422DC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1085" w14:paraId="28EF66D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5BCE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6C4DBE" w14:textId="77777777" w:rsidR="00ED54E0" w:rsidRPr="00182B84" w:rsidRDefault="0086794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11085" w14:paraId="0ADC91C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49007B" w14:textId="77777777" w:rsidR="00ED54E0" w:rsidRPr="00182B84" w:rsidRDefault="0086794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4A52083" wp14:editId="0DDD27C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22043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A40EE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11085" w14:paraId="5F1EB44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D26D2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B2E297" w14:textId="77777777" w:rsidR="00DD3DD7" w:rsidRPr="002F663C" w:rsidRDefault="0086794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G/TBT/N/BRA/927/Add.2</w:t>
          </w:r>
          <w:bookmarkEnd w:id="29"/>
        </w:p>
        <w:p w14:paraId="3AAB77C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11085" w14:paraId="2FF7959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F60CD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5744CE" w14:textId="35113E24" w:rsidR="00ED54E0" w:rsidRPr="00182B84" w:rsidRDefault="0086794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May 2021</w:t>
          </w:r>
        </w:p>
      </w:tc>
    </w:tr>
    <w:tr w:rsidR="00711085" w14:paraId="3889FB9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3273FB" w14:textId="19312478" w:rsidR="00ED54E0" w:rsidRPr="00182B84" w:rsidRDefault="0086794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345FD0">
            <w:rPr>
              <w:rFonts w:eastAsia="Calibri" w:cs="Times New Roman"/>
              <w:color w:val="FF0000"/>
              <w:szCs w:val="16"/>
            </w:rPr>
            <w:t>4211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9851E1" w14:textId="77777777" w:rsidR="00ED54E0" w:rsidRPr="00182B84" w:rsidRDefault="0086794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11085" w14:paraId="7FD24C6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854A9D" w14:textId="77777777" w:rsidR="00ED54E0" w:rsidRPr="00182B84" w:rsidRDefault="0086794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8C2774" w14:textId="77777777" w:rsidR="00ED54E0" w:rsidRPr="00182B84" w:rsidRDefault="0086794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1C90AC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940A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54AE30" w:tentative="1">
      <w:start w:val="1"/>
      <w:numFmt w:val="lowerLetter"/>
      <w:lvlText w:val="%2."/>
      <w:lvlJc w:val="left"/>
      <w:pPr>
        <w:ind w:left="1080" w:hanging="360"/>
      </w:pPr>
    </w:lvl>
    <w:lvl w:ilvl="2" w:tplc="19CCF4EA" w:tentative="1">
      <w:start w:val="1"/>
      <w:numFmt w:val="lowerRoman"/>
      <w:lvlText w:val="%3."/>
      <w:lvlJc w:val="right"/>
      <w:pPr>
        <w:ind w:left="1800" w:hanging="180"/>
      </w:pPr>
    </w:lvl>
    <w:lvl w:ilvl="3" w:tplc="7AE06CA2" w:tentative="1">
      <w:start w:val="1"/>
      <w:numFmt w:val="decimal"/>
      <w:lvlText w:val="%4."/>
      <w:lvlJc w:val="left"/>
      <w:pPr>
        <w:ind w:left="2520" w:hanging="360"/>
      </w:pPr>
    </w:lvl>
    <w:lvl w:ilvl="4" w:tplc="DD84AA7C" w:tentative="1">
      <w:start w:val="1"/>
      <w:numFmt w:val="lowerLetter"/>
      <w:lvlText w:val="%5."/>
      <w:lvlJc w:val="left"/>
      <w:pPr>
        <w:ind w:left="3240" w:hanging="360"/>
      </w:pPr>
    </w:lvl>
    <w:lvl w:ilvl="5" w:tplc="F42CD60E" w:tentative="1">
      <w:start w:val="1"/>
      <w:numFmt w:val="lowerRoman"/>
      <w:lvlText w:val="%6."/>
      <w:lvlJc w:val="right"/>
      <w:pPr>
        <w:ind w:left="3960" w:hanging="180"/>
      </w:pPr>
    </w:lvl>
    <w:lvl w:ilvl="6" w:tplc="534879B8" w:tentative="1">
      <w:start w:val="1"/>
      <w:numFmt w:val="decimal"/>
      <w:lvlText w:val="%7."/>
      <w:lvlJc w:val="left"/>
      <w:pPr>
        <w:ind w:left="4680" w:hanging="360"/>
      </w:pPr>
    </w:lvl>
    <w:lvl w:ilvl="7" w:tplc="147E71C4" w:tentative="1">
      <w:start w:val="1"/>
      <w:numFmt w:val="lowerLetter"/>
      <w:lvlText w:val="%8."/>
      <w:lvlJc w:val="left"/>
      <w:pPr>
        <w:ind w:left="5400" w:hanging="360"/>
      </w:pPr>
    </w:lvl>
    <w:lvl w:ilvl="8" w:tplc="D5A49B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5FD0"/>
    <w:rsid w:val="003572B4"/>
    <w:rsid w:val="00370A55"/>
    <w:rsid w:val="00381A7D"/>
    <w:rsid w:val="003971FF"/>
    <w:rsid w:val="00397FF5"/>
    <w:rsid w:val="00404EC3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5F3967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085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794F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01345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39E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1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224-de-17-de-maio-de-2021-32034320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767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2021-05-19T11:48:00Z</dcterms:created>
  <dcterms:modified xsi:type="dcterms:W3CDTF">2021-05-19T12:37:00Z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a4633722-c018-45e9-8ac7-b9873b5fd618</vt:lpwstr>
  </property>
  <property fmtid="{D5CDD505-2E9C-101B-9397-08002B2CF9AE}" pid="4" name="WTOCLASSIFICATION">
    <vt:lpwstr>WTO OFFICIAL</vt:lpwstr>
  </property>
</Properties>
</file>