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2F309" w14:textId="77777777" w:rsidR="009239F7" w:rsidRPr="002F6A28" w:rsidRDefault="0099161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928473" w14:textId="77777777" w:rsidR="009239F7" w:rsidRPr="002F6A28" w:rsidRDefault="00991617" w:rsidP="002F6A28">
      <w:pPr>
        <w:jc w:val="center"/>
      </w:pPr>
      <w:r w:rsidRPr="002F6A28">
        <w:t>The following notification is being circulated in accordance with Article 10.6</w:t>
      </w:r>
    </w:p>
    <w:p w14:paraId="08F0041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1A2D8F" w14:paraId="686F595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AD90DA3" w14:textId="77777777" w:rsidR="00F85C99" w:rsidRPr="002F6A28" w:rsidRDefault="009916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3ED2404" w14:textId="77777777" w:rsidR="00F85C99" w:rsidRPr="002F6A28" w:rsidRDefault="0099161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United States of America</w:t>
            </w:r>
            <w:bookmarkEnd w:id="1"/>
            <w:r w:rsidRPr="002F6A28">
              <w:t xml:space="preserve"> </w:t>
            </w:r>
          </w:p>
          <w:p w14:paraId="6B8BACC1" w14:textId="77777777" w:rsidR="00F85C99" w:rsidRPr="002F6A28" w:rsidRDefault="0099161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1A2D8F" w14:paraId="4BE596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C2D70A" w14:textId="77777777" w:rsidR="00F85C99" w:rsidRPr="002F6A28" w:rsidRDefault="009916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06735" w14:textId="77777777" w:rsidR="00F85C99" w:rsidRPr="002F6A28" w:rsidRDefault="0099161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Office of Energy Efficiency and Renewable Energy (OEERE), Department of Energy (DOE) [1777]</w:t>
            </w:r>
            <w:bookmarkEnd w:id="5"/>
          </w:p>
          <w:p w14:paraId="0B444E86" w14:textId="77777777" w:rsidR="00F85C99" w:rsidRPr="002F6A28" w:rsidRDefault="0099161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6851E3B" w14:textId="77777777" w:rsidR="00AA0587" w:rsidRPr="002F6A28" w:rsidRDefault="00991617" w:rsidP="00AA646C">
            <w:pPr>
              <w:spacing w:after="120"/>
            </w:pPr>
            <w:r w:rsidRPr="002F6A28">
              <w:t xml:space="preserve">Please submit comments to: USA WTO TBT Enquiry Point, 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usatbtep@nist.gov</w:t>
              </w:r>
            </w:hyperlink>
            <w:bookmarkEnd w:id="7"/>
          </w:p>
        </w:tc>
      </w:tr>
      <w:tr w:rsidR="001A2D8F" w14:paraId="71C4DCB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B2C2C" w14:textId="77777777" w:rsidR="00F85C99" w:rsidRPr="002F6A28" w:rsidRDefault="009916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A6296" w14:textId="77777777" w:rsidR="00F85C99" w:rsidRPr="0058336F" w:rsidRDefault="0099161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1A2D8F" w14:paraId="4E3C8B7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5482F2" w14:textId="77777777" w:rsidR="00F85C99" w:rsidRPr="002F6A28" w:rsidRDefault="009916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03A61" w14:textId="77777777" w:rsidR="00F85C99" w:rsidRPr="002F6A28" w:rsidRDefault="00991617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Metal halide lamp fixtures; Quality (ICS 03.120), Environmental protection (ICS 13.020), Test conditions and procedures in general (ICS 19.020), Lamps and related equipment (ICS 29.140)</w:t>
            </w:r>
            <w:bookmarkStart w:id="20" w:name="sps3a"/>
            <w:bookmarkEnd w:id="20"/>
          </w:p>
        </w:tc>
      </w:tr>
      <w:tr w:rsidR="001A2D8F" w14:paraId="6270D1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FCB46" w14:textId="77777777" w:rsidR="00F85C99" w:rsidRPr="002F6A28" w:rsidRDefault="0099161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5EAE2" w14:textId="77777777" w:rsidR="00F85C99" w:rsidRPr="002F6A28" w:rsidRDefault="00991617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Energy Conservation Program: Test Procedure for Metal Halide Lamp Fixtures (19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1A2D8F" w14:paraId="61C18F4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67B6F" w14:textId="77777777" w:rsidR="00F85C99" w:rsidRPr="002F6A28" w:rsidRDefault="009916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A0D6A" w14:textId="77777777" w:rsidR="00F85C99" w:rsidRPr="002F6A28" w:rsidRDefault="0099161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Notice of proposed rulemaking and request for comment - The U.S. Department of Energy ("DOE") proposes to amend its test procedures for metal halide lamp fixtures ("MHLFs") to incorporate by reference the latest versions of relevant industry standards; clarify the selection of reference lamps used for testing; reorganize the content of the test procedure for better readability and clarity; and revise the standby mode test procedure for MHLFs. DOE is seeking comment from interested parties on the proposal.</w:t>
            </w:r>
          </w:p>
        </w:tc>
      </w:tr>
      <w:tr w:rsidR="001A2D8F" w14:paraId="3C2174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23C42" w14:textId="77777777" w:rsidR="00F85C99" w:rsidRPr="002F6A28" w:rsidRDefault="009916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E82EC" w14:textId="77777777" w:rsidR="00F85C99" w:rsidRPr="002F6A28" w:rsidRDefault="0099161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the environment; Quality requirements</w:t>
            </w:r>
            <w:bookmarkStart w:id="27" w:name="sps7f"/>
            <w:bookmarkEnd w:id="27"/>
          </w:p>
        </w:tc>
      </w:tr>
      <w:tr w:rsidR="001A2D8F" w14:paraId="24383F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F0107" w14:textId="77777777" w:rsidR="00F85C99" w:rsidRPr="002F6A28" w:rsidRDefault="0099161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76208" w14:textId="77777777" w:rsidR="00C7096F" w:rsidRDefault="00991617" w:rsidP="00C7096F">
            <w:pPr>
              <w:spacing w:before="120" w:after="120"/>
              <w:rPr>
                <w:bCs/>
              </w:rPr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86 Federal Register (FR) 37069, 14 July 2021; Title 10 Code of Federal Regulations (CFR) Part 431:</w:t>
            </w:r>
          </w:p>
          <w:p w14:paraId="24588362" w14:textId="77777777" w:rsidR="00F85C99" w:rsidRPr="002F6A28" w:rsidRDefault="00C04818" w:rsidP="00C7096F">
            <w:pPr>
              <w:spacing w:before="120" w:after="120"/>
            </w:pPr>
            <w:hyperlink r:id="rId8" w:tgtFrame="_blank" w:history="1">
              <w:r w:rsidR="00991617" w:rsidRPr="002F6A28">
                <w:rPr>
                  <w:bCs/>
                  <w:color w:val="0000FF"/>
                  <w:u w:val="single"/>
                </w:rPr>
                <w:t>https://www.govinfo.gov/content/pkg/FR-2021-07-14/html/2021-13772.htm</w:t>
              </w:r>
            </w:hyperlink>
            <w:r w:rsidR="00991617" w:rsidRPr="002F6A28">
              <w:rPr>
                <w:bCs/>
              </w:rPr>
              <w:br/>
            </w:r>
            <w:hyperlink r:id="rId9" w:tgtFrame="_blank" w:history="1">
              <w:r w:rsidR="00991617" w:rsidRPr="002F6A28">
                <w:rPr>
                  <w:bCs/>
                  <w:color w:val="0000FF"/>
                  <w:u w:val="single"/>
                </w:rPr>
                <w:t>https://www.govinfo.gov/content/pkg/FR-2021-07-14/pdf/2021-13772.pdf</w:t>
              </w:r>
            </w:hyperlink>
          </w:p>
          <w:p w14:paraId="72B4FC19" w14:textId="77777777" w:rsidR="00AA0587" w:rsidRPr="002F6A28" w:rsidRDefault="00991617" w:rsidP="00623185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This notice of proposed rulemaking and request for comment is identified by Docket Number EERE-2017-BT-TP-0053. The Docket Folder is available on Regulations.gov at </w:t>
            </w:r>
            <w:hyperlink r:id="rId10" w:tgtFrame="_blank" w:history="1">
              <w:r w:rsidRPr="002F6A28">
                <w:rPr>
                  <w:bCs/>
                  <w:color w:val="0000FF"/>
                  <w:u w:val="single"/>
                </w:rPr>
                <w:t>https://www.regulations.gov/docket/EERE-2017-BT-TP-0053/document</w:t>
              </w:r>
            </w:hyperlink>
            <w:r w:rsidRPr="002F6A28">
              <w:rPr>
                <w:bCs/>
              </w:rPr>
              <w:t xml:space="preserve"> and provides access to primary documents as well as comments received. Documents are also accessible from </w:t>
            </w:r>
            <w:hyperlink r:id="rId11" w:history="1">
              <w:r w:rsidRPr="002F6A28">
                <w:rPr>
                  <w:bCs/>
                  <w:color w:val="0000FF"/>
                  <w:u w:val="single"/>
                </w:rPr>
                <w:t>Regulations.gov</w:t>
              </w:r>
            </w:hyperlink>
            <w:r w:rsidRPr="002F6A28">
              <w:rPr>
                <w:bCs/>
              </w:rPr>
              <w:t xml:space="preserve"> by searching the Docket Number. WTO Members and </w:t>
            </w:r>
            <w:r w:rsidRPr="002F6A28">
              <w:rPr>
                <w:bCs/>
              </w:rPr>
              <w:lastRenderedPageBreak/>
              <w:t xml:space="preserve">their stakeholders are asked to submit comments to the </w:t>
            </w:r>
            <w:hyperlink r:id="rId12" w:history="1">
              <w:r w:rsidRPr="002F6A28">
                <w:rPr>
                  <w:bCs/>
                  <w:color w:val="0000FF"/>
                  <w:u w:val="single"/>
                </w:rPr>
                <w:t>USA TBT Enquiry Point</w:t>
              </w:r>
            </w:hyperlink>
            <w:r w:rsidRPr="002F6A28">
              <w:rPr>
                <w:bCs/>
              </w:rPr>
              <w:t xml:space="preserve">. Comments received by the USA TBT Enquiry Point from WTO Members and their stakeholders will be shared with the regulator and will also be submitted to the </w:t>
            </w:r>
            <w:hyperlink r:id="rId13" w:tgtFrame="_blank" w:history="1">
              <w:r w:rsidRPr="002F6A28">
                <w:rPr>
                  <w:bCs/>
                  <w:color w:val="0000FF"/>
                  <w:u w:val="single"/>
                </w:rPr>
                <w:t>Docket</w:t>
              </w:r>
            </w:hyperlink>
            <w:r w:rsidRPr="002F6A28">
              <w:rPr>
                <w:bCs/>
              </w:rPr>
              <w:t xml:space="preserve"> on Regulations.gov if received within the comment period.</w:t>
            </w:r>
          </w:p>
        </w:tc>
      </w:tr>
      <w:tr w:rsidR="001A2D8F" w14:paraId="2A3B8833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6D5B4" w14:textId="77777777" w:rsidR="00EE3A11" w:rsidRPr="002F6A28" w:rsidRDefault="009916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11356" w14:textId="77777777" w:rsidR="00EE3A11" w:rsidRPr="002F6A28" w:rsidRDefault="00991617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46FA5E1" w14:textId="77777777" w:rsidR="00EE3A11" w:rsidRPr="002F6A28" w:rsidRDefault="00991617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1A2D8F" w14:paraId="2EB1E7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4CFBD" w14:textId="77777777" w:rsidR="00F85C99" w:rsidRPr="002F6A28" w:rsidRDefault="0099161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25CE1" w14:textId="77777777" w:rsidR="00F85C99" w:rsidRPr="002F6A28" w:rsidRDefault="00991617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13 September 2021</w:t>
            </w:r>
            <w:bookmarkStart w:id="36" w:name="sps12a"/>
            <w:bookmarkEnd w:id="36"/>
          </w:p>
        </w:tc>
      </w:tr>
      <w:tr w:rsidR="001A2D8F" w14:paraId="29B818A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A128E33" w14:textId="77777777" w:rsidR="00F85C99" w:rsidRPr="002F6A28" w:rsidRDefault="0099161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4E62201" w14:textId="77777777" w:rsidR="00F85C99" w:rsidRPr="002F6A28" w:rsidRDefault="00991617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BB3545B" w14:textId="77777777" w:rsidR="00AA0587" w:rsidRPr="002F6A28" w:rsidRDefault="00C04818" w:rsidP="00B16145">
            <w:pPr>
              <w:keepNext/>
              <w:keepLines/>
              <w:spacing w:before="120" w:after="120"/>
            </w:pPr>
            <w:hyperlink r:id="rId14" w:history="1">
              <w:r w:rsidR="00991617" w:rsidRPr="002F6A28">
                <w:rPr>
                  <w:color w:val="0000FF"/>
                  <w:u w:val="single"/>
                </w:rPr>
                <w:t>https://members.wto.org/crnattachments/2021/TBT/USA/21_4710_00_e.pdf</w:t>
              </w:r>
            </w:hyperlink>
            <w:bookmarkEnd w:id="40"/>
          </w:p>
        </w:tc>
      </w:tr>
    </w:tbl>
    <w:p w14:paraId="1696803C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606A9" w14:textId="77777777" w:rsidR="00171F5C" w:rsidRDefault="00991617">
      <w:r>
        <w:separator/>
      </w:r>
    </w:p>
  </w:endnote>
  <w:endnote w:type="continuationSeparator" w:id="0">
    <w:p w14:paraId="712B0E3A" w14:textId="77777777" w:rsidR="00171F5C" w:rsidRDefault="0099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7F1B" w14:textId="77777777" w:rsidR="009239F7" w:rsidRPr="002F6A28" w:rsidRDefault="0099161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7D37" w14:textId="77777777" w:rsidR="009239F7" w:rsidRPr="002F6A28" w:rsidRDefault="0099161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115D9" w14:textId="77777777" w:rsidR="00EE3A11" w:rsidRPr="002F6A28" w:rsidRDefault="0099161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2ECD" w14:textId="77777777" w:rsidR="00171F5C" w:rsidRDefault="00991617">
      <w:r>
        <w:separator/>
      </w:r>
    </w:p>
  </w:footnote>
  <w:footnote w:type="continuationSeparator" w:id="0">
    <w:p w14:paraId="0CD44472" w14:textId="77777777" w:rsidR="00171F5C" w:rsidRDefault="0099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CBF8E" w14:textId="77777777" w:rsidR="009239F7" w:rsidRPr="002F6A28" w:rsidRDefault="009916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87D7B0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E6CB70" w14:textId="77777777" w:rsidR="009239F7" w:rsidRPr="002F6A28" w:rsidRDefault="009916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1174B3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292F5" w14:textId="77777777" w:rsidR="009239F7" w:rsidRPr="002F6A28" w:rsidRDefault="009916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G/TBT/N/USA/1748</w:t>
    </w:r>
    <w:bookmarkEnd w:id="41"/>
  </w:p>
  <w:p w14:paraId="70FC7AF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07791B" w14:textId="77777777" w:rsidR="009239F7" w:rsidRPr="002F6A28" w:rsidRDefault="0099161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6BDCD0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A2D8F" w14:paraId="64D9A65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0E7A2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70076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1A2D8F" w14:paraId="1455A91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CFE605" w14:textId="77777777" w:rsidR="00ED54E0" w:rsidRPr="009239F7" w:rsidRDefault="0099161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C424A53" wp14:editId="462A318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73102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B802F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1A2D8F" w14:paraId="25C50C0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544095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27BE87" w14:textId="77777777" w:rsidR="009239F7" w:rsidRPr="002F6A28" w:rsidRDefault="00991617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G/TBT/N/USA/1748</w:t>
          </w:r>
          <w:bookmarkEnd w:id="43"/>
        </w:p>
      </w:tc>
    </w:tr>
    <w:tr w:rsidR="001A2D8F" w14:paraId="434749D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6BFB6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979BF8" w14:textId="56788945" w:rsidR="00ED54E0" w:rsidRPr="009239F7" w:rsidRDefault="00991617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July 2021</w:t>
          </w:r>
        </w:p>
      </w:tc>
    </w:tr>
    <w:tr w:rsidR="001A2D8F" w14:paraId="5F47A9B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E99C26" w14:textId="2859408D" w:rsidR="00ED54E0" w:rsidRPr="009239F7" w:rsidRDefault="00991617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C04818">
            <w:rPr>
              <w:color w:val="FF0000"/>
              <w:szCs w:val="16"/>
            </w:rPr>
            <w:t>5599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1810C2" w14:textId="77777777" w:rsidR="00ED54E0" w:rsidRPr="009239F7" w:rsidRDefault="00991617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1A2D8F" w14:paraId="0E887EE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47612B" w14:textId="77777777" w:rsidR="00ED54E0" w:rsidRPr="009239F7" w:rsidRDefault="00991617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67A096" w14:textId="77777777" w:rsidR="00ED54E0" w:rsidRPr="002F6A28" w:rsidRDefault="00991617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579005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C826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109CF2" w:tentative="1">
      <w:start w:val="1"/>
      <w:numFmt w:val="lowerLetter"/>
      <w:lvlText w:val="%2."/>
      <w:lvlJc w:val="left"/>
      <w:pPr>
        <w:ind w:left="1080" w:hanging="360"/>
      </w:pPr>
    </w:lvl>
    <w:lvl w:ilvl="2" w:tplc="71122A0E" w:tentative="1">
      <w:start w:val="1"/>
      <w:numFmt w:val="lowerRoman"/>
      <w:lvlText w:val="%3."/>
      <w:lvlJc w:val="right"/>
      <w:pPr>
        <w:ind w:left="1800" w:hanging="180"/>
      </w:pPr>
    </w:lvl>
    <w:lvl w:ilvl="3" w:tplc="B18A78C4" w:tentative="1">
      <w:start w:val="1"/>
      <w:numFmt w:val="decimal"/>
      <w:lvlText w:val="%4."/>
      <w:lvlJc w:val="left"/>
      <w:pPr>
        <w:ind w:left="2520" w:hanging="360"/>
      </w:pPr>
    </w:lvl>
    <w:lvl w:ilvl="4" w:tplc="7C7AE03C" w:tentative="1">
      <w:start w:val="1"/>
      <w:numFmt w:val="lowerLetter"/>
      <w:lvlText w:val="%5."/>
      <w:lvlJc w:val="left"/>
      <w:pPr>
        <w:ind w:left="3240" w:hanging="360"/>
      </w:pPr>
    </w:lvl>
    <w:lvl w:ilvl="5" w:tplc="0C6866BE" w:tentative="1">
      <w:start w:val="1"/>
      <w:numFmt w:val="lowerRoman"/>
      <w:lvlText w:val="%6."/>
      <w:lvlJc w:val="right"/>
      <w:pPr>
        <w:ind w:left="3960" w:hanging="180"/>
      </w:pPr>
    </w:lvl>
    <w:lvl w:ilvl="6" w:tplc="EAD8F49E" w:tentative="1">
      <w:start w:val="1"/>
      <w:numFmt w:val="decimal"/>
      <w:lvlText w:val="%7."/>
      <w:lvlJc w:val="left"/>
      <w:pPr>
        <w:ind w:left="4680" w:hanging="360"/>
      </w:pPr>
    </w:lvl>
    <w:lvl w:ilvl="7" w:tplc="02105B9E" w:tentative="1">
      <w:start w:val="1"/>
      <w:numFmt w:val="lowerLetter"/>
      <w:lvlText w:val="%8."/>
      <w:lvlJc w:val="left"/>
      <w:pPr>
        <w:ind w:left="5400" w:hanging="360"/>
      </w:pPr>
    </w:lvl>
    <w:lvl w:ilvl="8" w:tplc="57C81EC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71F5C"/>
    <w:rsid w:val="00182B84"/>
    <w:rsid w:val="0018646B"/>
    <w:rsid w:val="00186B9C"/>
    <w:rsid w:val="001A2D8F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D5E47"/>
    <w:rsid w:val="005F30CB"/>
    <w:rsid w:val="005F6444"/>
    <w:rsid w:val="00612644"/>
    <w:rsid w:val="00623185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91617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0587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4818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7096F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B1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1-07-14/html/2021-13772.htm" TargetMode="External"/><Relationship Id="rId13" Type="http://schemas.openxmlformats.org/officeDocument/2006/relationships/hyperlink" Target="https://www.regulations.gov/docket/EERE-2017-BT-TP-0053/documen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usatbtep@nist.gov" TargetMode="External"/><Relationship Id="rId12" Type="http://schemas.openxmlformats.org/officeDocument/2006/relationships/hyperlink" Target="mailto:usatbtep@nist.gov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gulations.gov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regulations.gov/docket/EERE-2017-BT-TP-0053/documen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info.gov/content/pkg/FR-2021-07-14/pdf/2021-13772.pdf" TargetMode="External"/><Relationship Id="rId14" Type="http://schemas.openxmlformats.org/officeDocument/2006/relationships/hyperlink" Target="https://members.wto.org/crnattachments/2021/TBT/USA/21_4710_00_e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2842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2021-07-15T07:20:00Z</dcterms:created>
  <dcterms:modified xsi:type="dcterms:W3CDTF">2021-07-15T08:08:00Z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