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45AD" w14:textId="77777777" w:rsidR="002D78C9" w:rsidRDefault="00A253B1" w:rsidP="00DD3DD7">
      <w:pPr>
        <w:pStyle w:val="Title"/>
      </w:pPr>
      <w:r w:rsidRPr="002F663C">
        <w:t>NOTIFICATION</w:t>
      </w:r>
    </w:p>
    <w:p w14:paraId="24FCC87A" w14:textId="77777777" w:rsidR="002F663C" w:rsidRPr="002F663C" w:rsidRDefault="00A253B1" w:rsidP="00DD3DD7">
      <w:pPr>
        <w:pStyle w:val="Title3"/>
      </w:pPr>
      <w:r w:rsidRPr="002F663C">
        <w:t>Addendum</w:t>
      </w:r>
    </w:p>
    <w:p w14:paraId="10A3C6DE" w14:textId="77777777" w:rsidR="002F663C" w:rsidRDefault="00A253B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610DE41" w14:textId="77777777" w:rsidR="001E2E4A" w:rsidRPr="002F663C" w:rsidRDefault="001E2E4A" w:rsidP="001E2E4A">
      <w:pPr>
        <w:rPr>
          <w:rFonts w:eastAsia="Calibri" w:cs="Times New Roman"/>
        </w:rPr>
      </w:pPr>
    </w:p>
    <w:p w14:paraId="002B58E1" w14:textId="77777777" w:rsidR="002F663C" w:rsidRPr="002F663C" w:rsidRDefault="00A253B1" w:rsidP="002F663C">
      <w:pPr>
        <w:jc w:val="center"/>
        <w:rPr>
          <w:rFonts w:eastAsia="Calibri" w:cs="Times New Roman"/>
          <w:b/>
        </w:rPr>
      </w:pPr>
      <w:r w:rsidRPr="002F663C">
        <w:rPr>
          <w:rFonts w:eastAsia="Calibri" w:cs="Times New Roman"/>
          <w:b/>
        </w:rPr>
        <w:t>_______________</w:t>
      </w:r>
    </w:p>
    <w:p w14:paraId="19FD6D8F" w14:textId="77777777" w:rsidR="002F663C" w:rsidRDefault="002F663C" w:rsidP="002F663C">
      <w:pPr>
        <w:rPr>
          <w:rFonts w:eastAsia="Calibri" w:cs="Times New Roman"/>
        </w:rPr>
      </w:pPr>
    </w:p>
    <w:p w14:paraId="2A60B4CF" w14:textId="77777777" w:rsidR="00C14444" w:rsidRPr="002F663C" w:rsidRDefault="00C14444" w:rsidP="002F663C">
      <w:pPr>
        <w:rPr>
          <w:rFonts w:eastAsia="Calibri" w:cs="Times New Roman"/>
        </w:rPr>
      </w:pPr>
    </w:p>
    <w:p w14:paraId="5B053156" w14:textId="77777777" w:rsidR="002F663C" w:rsidRPr="002F663C" w:rsidRDefault="00A253B1"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Air Cleaners</w:t>
      </w:r>
      <w:bookmarkEnd w:id="3"/>
    </w:p>
    <w:p w14:paraId="71428EE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C5DCC" w14:paraId="6349F18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1701107" w14:textId="77777777" w:rsidR="002F663C" w:rsidRPr="002F663C" w:rsidRDefault="00A253B1"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C5DCC" w14:paraId="64CC90DD" w14:textId="77777777" w:rsidTr="00E9471B">
        <w:tc>
          <w:tcPr>
            <w:tcW w:w="851" w:type="dxa"/>
            <w:shd w:val="clear" w:color="auto" w:fill="auto"/>
          </w:tcPr>
          <w:p w14:paraId="26C322BB" w14:textId="77777777" w:rsidR="002F663C" w:rsidRPr="00711F9C" w:rsidRDefault="00A253B1"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2718283E" w14:textId="77777777" w:rsidR="002F663C" w:rsidRPr="002F663C" w:rsidRDefault="00A253B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C5DCC" w14:paraId="67154700" w14:textId="77777777" w:rsidTr="00E9471B">
        <w:tc>
          <w:tcPr>
            <w:tcW w:w="851" w:type="dxa"/>
            <w:shd w:val="clear" w:color="auto" w:fill="auto"/>
          </w:tcPr>
          <w:p w14:paraId="16DE4CEC"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939BD05" w14:textId="77777777" w:rsidR="002F663C" w:rsidRPr="002F663C" w:rsidRDefault="00A253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C5DCC" w14:paraId="056CF4A5" w14:textId="77777777" w:rsidTr="00E9471B">
        <w:tc>
          <w:tcPr>
            <w:tcW w:w="851" w:type="dxa"/>
            <w:shd w:val="clear" w:color="auto" w:fill="auto"/>
          </w:tcPr>
          <w:p w14:paraId="3651B134"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707E86F" w14:textId="77777777" w:rsidR="002F663C" w:rsidRPr="002F663C" w:rsidRDefault="00A253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March 2023</w:t>
            </w:r>
            <w:bookmarkEnd w:id="10"/>
          </w:p>
        </w:tc>
      </w:tr>
      <w:tr w:rsidR="00AC5DCC" w14:paraId="43976764" w14:textId="77777777" w:rsidTr="00E9471B">
        <w:tc>
          <w:tcPr>
            <w:tcW w:w="851" w:type="dxa"/>
            <w:shd w:val="clear" w:color="auto" w:fill="auto"/>
          </w:tcPr>
          <w:p w14:paraId="3FF21D68"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65EF2DA" w14:textId="77777777" w:rsidR="002F663C" w:rsidRPr="002F663C" w:rsidRDefault="00A253B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5 April 2023</w:t>
            </w:r>
            <w:bookmarkEnd w:id="12"/>
          </w:p>
        </w:tc>
      </w:tr>
      <w:tr w:rsidR="00AC5DCC" w14:paraId="0E77B3E2" w14:textId="77777777" w:rsidTr="00E9471B">
        <w:tc>
          <w:tcPr>
            <w:tcW w:w="851" w:type="dxa"/>
            <w:shd w:val="clear" w:color="auto" w:fill="auto"/>
          </w:tcPr>
          <w:p w14:paraId="22664B22"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95D2F18" w14:textId="77777777" w:rsidR="002F663C" w:rsidRPr="002F663C" w:rsidRDefault="00A253B1"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6E47A19" w14:textId="77777777" w:rsidR="002F663C" w:rsidRPr="002F663C" w:rsidRDefault="00012177" w:rsidP="00EB7B40">
            <w:pPr>
              <w:spacing w:before="120" w:after="120"/>
              <w:rPr>
                <w:rFonts w:eastAsia="Calibri" w:cs="Times New Roman"/>
              </w:rPr>
            </w:pPr>
            <w:hyperlink r:id="rId8" w:tgtFrame="_blank" w:history="1">
              <w:r w:rsidR="00A253B1" w:rsidRPr="002F663C">
                <w:rPr>
                  <w:rFonts w:eastAsia="Calibri" w:cs="Times New Roman"/>
                  <w:color w:val="0000FF"/>
                  <w:u w:val="single"/>
                </w:rPr>
                <w:t>https://www.govinfo.gov/content/pkg/FR-2023-03-06/html/2023-03987.htm</w:t>
              </w:r>
            </w:hyperlink>
          </w:p>
          <w:p w14:paraId="562CC468" w14:textId="77777777" w:rsidR="002F663C" w:rsidRPr="002F663C" w:rsidRDefault="00012177" w:rsidP="00EB7B40">
            <w:pPr>
              <w:spacing w:before="120" w:after="120"/>
              <w:rPr>
                <w:rFonts w:eastAsia="Calibri" w:cs="Times New Roman"/>
              </w:rPr>
            </w:pPr>
            <w:hyperlink r:id="rId9" w:tgtFrame="_blank" w:history="1">
              <w:r w:rsidR="00A253B1" w:rsidRPr="002F663C">
                <w:rPr>
                  <w:rFonts w:eastAsia="Calibri" w:cs="Times New Roman"/>
                  <w:color w:val="0000FF"/>
                  <w:u w:val="single"/>
                </w:rPr>
                <w:t>https://www.govinfo.gov/content/pkg/FR-2023-03-06/pdf/2023-03987.pdf</w:t>
              </w:r>
            </w:hyperlink>
            <w:bookmarkEnd w:id="15"/>
          </w:p>
        </w:tc>
      </w:tr>
      <w:tr w:rsidR="00AC5DCC" w14:paraId="5C8C6B94" w14:textId="77777777" w:rsidTr="00E9471B">
        <w:tc>
          <w:tcPr>
            <w:tcW w:w="851" w:type="dxa"/>
            <w:shd w:val="clear" w:color="auto" w:fill="auto"/>
          </w:tcPr>
          <w:p w14:paraId="213CA05F"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DE129FD" w14:textId="77777777" w:rsidR="002F663C" w:rsidRPr="002F663C" w:rsidRDefault="00A253B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214A1B5" w14:textId="77777777" w:rsidR="002F663C" w:rsidRPr="002F663C" w:rsidRDefault="00A253B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C5DCC" w14:paraId="435C9D8D" w14:textId="77777777" w:rsidTr="00E9471B">
        <w:tc>
          <w:tcPr>
            <w:tcW w:w="851" w:type="dxa"/>
            <w:shd w:val="clear" w:color="auto" w:fill="auto"/>
          </w:tcPr>
          <w:p w14:paraId="1207E9E8" w14:textId="77777777" w:rsidR="002F663C" w:rsidRPr="00711F9C" w:rsidRDefault="00A253B1"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4A5144A" w14:textId="77777777" w:rsidR="002F663C" w:rsidRPr="002F663C" w:rsidRDefault="00A253B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C083EC3" w14:textId="77777777" w:rsidR="002F663C" w:rsidRPr="002F663C" w:rsidRDefault="00A253B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C5DCC" w14:paraId="540E842D" w14:textId="77777777" w:rsidTr="00E9471B">
        <w:tc>
          <w:tcPr>
            <w:tcW w:w="851" w:type="dxa"/>
            <w:shd w:val="clear" w:color="auto" w:fill="auto"/>
          </w:tcPr>
          <w:p w14:paraId="5314F47A" w14:textId="77777777" w:rsidR="002F663C" w:rsidRPr="00711F9C" w:rsidRDefault="00A253B1"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5F3C662" w14:textId="77777777" w:rsidR="002F663C" w:rsidRPr="002F663C" w:rsidRDefault="00A253B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C5DCC" w14:paraId="36961B47" w14:textId="77777777" w:rsidTr="00E9471B">
        <w:tc>
          <w:tcPr>
            <w:tcW w:w="851" w:type="dxa"/>
            <w:tcBorders>
              <w:bottom w:val="double" w:sz="4" w:space="0" w:color="auto"/>
            </w:tcBorders>
            <w:shd w:val="clear" w:color="auto" w:fill="auto"/>
          </w:tcPr>
          <w:p w14:paraId="4BF1A5BD" w14:textId="77777777" w:rsidR="002F663C" w:rsidRPr="00711F9C" w:rsidRDefault="00A253B1"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10701303" w14:textId="77777777" w:rsidR="002F663C" w:rsidRPr="002F663C" w:rsidRDefault="00A253B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7A14DAF" w14:textId="77777777" w:rsidR="002F663C" w:rsidRPr="002F663C" w:rsidRDefault="002F663C" w:rsidP="002F663C">
      <w:pPr>
        <w:jc w:val="left"/>
        <w:rPr>
          <w:rFonts w:eastAsia="Calibri" w:cs="Times New Roman"/>
          <w:highlight w:val="yellow"/>
        </w:rPr>
      </w:pPr>
    </w:p>
    <w:p w14:paraId="422DF2B7" w14:textId="77777777" w:rsidR="003971FF" w:rsidRPr="007F6EA2" w:rsidRDefault="00A253B1"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Air Cleaners</w:t>
      </w:r>
    </w:p>
    <w:p w14:paraId="77C51C89" w14:textId="77777777" w:rsidR="00CE1245" w:rsidRPr="002F663C" w:rsidRDefault="00A253B1"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5FE4AD9A" w14:textId="77777777" w:rsidR="00CE1245" w:rsidRPr="002F663C" w:rsidRDefault="00A253B1" w:rsidP="00B16ACF">
      <w:pPr>
        <w:spacing w:before="120" w:after="120"/>
        <w:rPr>
          <w:rFonts w:eastAsia="Calibri" w:cs="Times New Roman"/>
          <w:szCs w:val="18"/>
        </w:rPr>
      </w:pPr>
      <w:r w:rsidRPr="002F663C">
        <w:rPr>
          <w:rFonts w:eastAsia="Calibri" w:cs="Times New Roman"/>
          <w:szCs w:val="18"/>
        </w:rPr>
        <w:t>ACTION: Final rule</w:t>
      </w:r>
    </w:p>
    <w:p w14:paraId="62E4D445" w14:textId="77777777" w:rsidR="00CE1245" w:rsidRPr="002F663C" w:rsidRDefault="00A253B1" w:rsidP="00B16ACF">
      <w:pPr>
        <w:spacing w:before="120" w:after="120"/>
        <w:rPr>
          <w:rFonts w:eastAsia="Calibri" w:cs="Times New Roman"/>
          <w:szCs w:val="18"/>
        </w:rPr>
      </w:pPr>
      <w:r w:rsidRPr="002F663C">
        <w:rPr>
          <w:rFonts w:eastAsia="Calibri" w:cs="Times New Roman"/>
          <w:szCs w:val="18"/>
        </w:rPr>
        <w:t>SUMMARY: This final rule establishes definitions, a test procedure, and sampling and representation requirements for air cleaners. Currently, air cleaners are not subject to U.S. Department of Energy (DOE) test procedures or energy conservation standards. DOE is establishing a test procedure for measuring the integrated energy factor of air cleaners. The test method references the relevant industry standard, with certain modifications.</w:t>
      </w:r>
    </w:p>
    <w:p w14:paraId="7FB04769" w14:textId="77777777" w:rsidR="00CE1245" w:rsidRPr="002F663C" w:rsidRDefault="00A253B1" w:rsidP="00B16ACF">
      <w:pPr>
        <w:spacing w:before="120" w:after="120"/>
        <w:rPr>
          <w:rFonts w:eastAsia="Calibri" w:cs="Times New Roman"/>
          <w:szCs w:val="18"/>
        </w:rPr>
      </w:pPr>
      <w:r w:rsidRPr="002F663C">
        <w:rPr>
          <w:rFonts w:eastAsia="Calibri" w:cs="Times New Roman"/>
          <w:szCs w:val="18"/>
        </w:rPr>
        <w:t>DATES: The effective date of this rule is 5 April 2023. The incorporation by reference of certain materials listed in the rule is approved by the Director of the Federal Register on 5 April 2023.</w:t>
      </w:r>
    </w:p>
    <w:p w14:paraId="28B07A03" w14:textId="77777777" w:rsidR="00CE1245" w:rsidRPr="002F663C" w:rsidRDefault="00A253B1" w:rsidP="00B16ACF">
      <w:pPr>
        <w:spacing w:before="120" w:after="120"/>
        <w:rPr>
          <w:rFonts w:eastAsia="Calibri" w:cs="Times New Roman"/>
          <w:szCs w:val="18"/>
        </w:rPr>
      </w:pPr>
      <w:r w:rsidRPr="002F663C">
        <w:rPr>
          <w:rFonts w:eastAsia="Calibri" w:cs="Times New Roman"/>
          <w:szCs w:val="18"/>
        </w:rPr>
        <w:lastRenderedPageBreak/>
        <w:t xml:space="preserve">This </w:t>
      </w:r>
      <w:hyperlink r:id="rId10" w:history="1">
        <w:r w:rsidRPr="002F663C">
          <w:rPr>
            <w:rFonts w:eastAsia="Calibri" w:cs="Times New Roman"/>
            <w:color w:val="0000FF"/>
            <w:szCs w:val="18"/>
            <w:u w:val="single"/>
          </w:rPr>
          <w:t>final rule and previous actions notified under the symbol G/TBT/N/USA/1932</w:t>
        </w:r>
      </w:hyperlink>
      <w:r w:rsidRPr="002F663C">
        <w:rPr>
          <w:rFonts w:eastAsia="Calibri" w:cs="Times New Roman"/>
          <w:szCs w:val="18"/>
        </w:rPr>
        <w:t xml:space="preserve"> are identified by EERE-2021-TP-0036 The Docket Folder is available from Regulations.gov at </w:t>
      </w:r>
      <w:hyperlink r:id="rId11" w:history="1">
        <w:r w:rsidRPr="002F663C">
          <w:rPr>
            <w:rFonts w:eastAsia="Calibri" w:cs="Times New Roman"/>
            <w:color w:val="0000FF"/>
            <w:szCs w:val="18"/>
            <w:u w:val="single"/>
          </w:rPr>
          <w:t>https://www.regulations.gov/docket/EERE-2021-BT-TP-0036/document</w:t>
        </w:r>
      </w:hyperlink>
      <w:r w:rsidRPr="002F663C">
        <w:rPr>
          <w:rFonts w:eastAsia="Calibri" w:cs="Times New Roman"/>
          <w:szCs w:val="18"/>
        </w:rPr>
        <w:t xml:space="preserve"> and provides access to primary and supporting documents as well as comments received. Documents are also accessible from </w:t>
      </w:r>
      <w:hyperlink r:id="rId1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5458A1A" w14:textId="77777777" w:rsidR="006C5A96" w:rsidRDefault="00A253B1" w:rsidP="006C5A96">
      <w:pPr>
        <w:jc w:val="center"/>
        <w:rPr>
          <w:b/>
        </w:rPr>
      </w:pPr>
      <w:r w:rsidRPr="003971FF">
        <w:rPr>
          <w:b/>
        </w:rPr>
        <w:t>__________</w:t>
      </w:r>
    </w:p>
    <w:p w14:paraId="27CFC616" w14:textId="77777777" w:rsidR="004D4D19" w:rsidRDefault="004D4D19" w:rsidP="007F38C2">
      <w:pPr>
        <w:jc w:val="center"/>
        <w:rPr>
          <w:b/>
        </w:rPr>
      </w:pPr>
    </w:p>
    <w:p w14:paraId="68EF0E22" w14:textId="77777777" w:rsidR="00A1565D" w:rsidRDefault="00A1565D" w:rsidP="003971FF">
      <w:pPr>
        <w:jc w:val="center"/>
        <w:rPr>
          <w:b/>
        </w:rPr>
      </w:pPr>
    </w:p>
    <w:sectPr w:rsidR="00A1565D" w:rsidSect="006C5A96">
      <w:headerReference w:type="even" r:id="rId13"/>
      <w:headerReference w:type="default" r:id="rId14"/>
      <w:footerReference w:type="even" r:id="rId15"/>
      <w:footerReference w:type="default" r:id="rId16"/>
      <w:head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E04F" w14:textId="77777777" w:rsidR="00400E25" w:rsidRDefault="00A253B1">
      <w:r>
        <w:separator/>
      </w:r>
    </w:p>
  </w:endnote>
  <w:endnote w:type="continuationSeparator" w:id="0">
    <w:p w14:paraId="7B8432B8" w14:textId="77777777" w:rsidR="00400E25" w:rsidRDefault="00A2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0A9F" w14:textId="77777777" w:rsidR="00544326" w:rsidRPr="00DD3DD7" w:rsidRDefault="00A253B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584D" w14:textId="77777777" w:rsidR="00544326" w:rsidRPr="00DD3DD7" w:rsidRDefault="00A253B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2DE1" w14:textId="77777777" w:rsidR="000248E6" w:rsidRDefault="00A253B1" w:rsidP="00ED54E0">
      <w:r>
        <w:separator/>
      </w:r>
    </w:p>
  </w:footnote>
  <w:footnote w:type="continuationSeparator" w:id="0">
    <w:p w14:paraId="043E375B" w14:textId="77777777" w:rsidR="000248E6" w:rsidRDefault="00A253B1" w:rsidP="00ED54E0">
      <w:r>
        <w:continuationSeparator/>
      </w:r>
    </w:p>
  </w:footnote>
  <w:footnote w:id="1">
    <w:p w14:paraId="439B532F" w14:textId="77777777" w:rsidR="007F6EA2" w:rsidRDefault="00A253B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C79F" w14:textId="77777777" w:rsidR="00DD3DD7" w:rsidRDefault="00A253B1"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3CC20F9B" w14:textId="77777777" w:rsidR="004D4D19" w:rsidRPr="00DD3DD7" w:rsidRDefault="004D4D19" w:rsidP="00DD3DD7">
    <w:pPr>
      <w:pStyle w:val="Header"/>
      <w:pBdr>
        <w:bottom w:val="single" w:sz="4" w:space="1" w:color="auto"/>
      </w:pBdr>
      <w:tabs>
        <w:tab w:val="clear" w:pos="4513"/>
        <w:tab w:val="clear" w:pos="9027"/>
      </w:tabs>
      <w:jc w:val="center"/>
    </w:pPr>
  </w:p>
  <w:p w14:paraId="7BDD75E9" w14:textId="77777777" w:rsidR="00DD3DD7" w:rsidRPr="00DD3DD7" w:rsidRDefault="00A253B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A016C3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80C9" w14:textId="77777777" w:rsidR="00DD3DD7" w:rsidRPr="00012177" w:rsidRDefault="00A253B1" w:rsidP="00DD3DD7">
    <w:pPr>
      <w:pStyle w:val="Header"/>
      <w:pBdr>
        <w:bottom w:val="single" w:sz="4" w:space="1" w:color="auto"/>
      </w:pBdr>
      <w:tabs>
        <w:tab w:val="clear" w:pos="4513"/>
        <w:tab w:val="clear" w:pos="9027"/>
      </w:tabs>
      <w:jc w:val="center"/>
      <w:rPr>
        <w:lang w:val="es-ES"/>
      </w:rPr>
    </w:pPr>
    <w:bookmarkStart w:id="28" w:name="spsSymbolHeader"/>
    <w:r w:rsidRPr="00012177">
      <w:rPr>
        <w:lang w:val="es-ES"/>
      </w:rPr>
      <w:t>G/TBT/N/USA/1932/Add.2</w:t>
    </w:r>
    <w:bookmarkEnd w:id="28"/>
  </w:p>
  <w:p w14:paraId="74D14FB8" w14:textId="77777777" w:rsidR="00DD3DD7" w:rsidRPr="00012177" w:rsidRDefault="00DD3DD7" w:rsidP="00DD3DD7">
    <w:pPr>
      <w:pStyle w:val="Header"/>
      <w:pBdr>
        <w:bottom w:val="single" w:sz="4" w:space="1" w:color="auto"/>
      </w:pBdr>
      <w:tabs>
        <w:tab w:val="clear" w:pos="4513"/>
        <w:tab w:val="clear" w:pos="9027"/>
      </w:tabs>
      <w:jc w:val="center"/>
      <w:rPr>
        <w:lang w:val="es-ES"/>
      </w:rPr>
    </w:pPr>
  </w:p>
  <w:p w14:paraId="1CEC4899" w14:textId="77777777" w:rsidR="00DD3DD7" w:rsidRPr="00DD3DD7" w:rsidRDefault="00A253B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A9C7B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DCC" w14:paraId="2A25B680" w14:textId="77777777" w:rsidTr="00544326">
      <w:trPr>
        <w:trHeight w:val="240"/>
        <w:jc w:val="center"/>
      </w:trPr>
      <w:tc>
        <w:tcPr>
          <w:tcW w:w="3794" w:type="dxa"/>
          <w:shd w:val="clear" w:color="auto" w:fill="FFFFFF"/>
          <w:tcMar>
            <w:left w:w="108" w:type="dxa"/>
            <w:right w:w="108" w:type="dxa"/>
          </w:tcMar>
          <w:vAlign w:val="center"/>
        </w:tcPr>
        <w:p w14:paraId="081957E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F4F2405" w14:textId="77777777" w:rsidR="00ED54E0" w:rsidRPr="00182B84" w:rsidRDefault="00A253B1" w:rsidP="00425DC5">
          <w:pPr>
            <w:jc w:val="right"/>
            <w:rPr>
              <w:b/>
              <w:color w:val="FF0000"/>
              <w:szCs w:val="16"/>
            </w:rPr>
          </w:pPr>
          <w:r>
            <w:rPr>
              <w:b/>
              <w:color w:val="FF0000"/>
              <w:szCs w:val="16"/>
            </w:rPr>
            <w:t xml:space="preserve"> </w:t>
          </w:r>
        </w:p>
      </w:tc>
    </w:tr>
    <w:tr w:rsidR="00AC5DCC" w14:paraId="1F39D7CF" w14:textId="77777777" w:rsidTr="00544326">
      <w:trPr>
        <w:trHeight w:val="213"/>
        <w:jc w:val="center"/>
      </w:trPr>
      <w:tc>
        <w:tcPr>
          <w:tcW w:w="3794" w:type="dxa"/>
          <w:vMerge w:val="restart"/>
          <w:shd w:val="clear" w:color="auto" w:fill="FFFFFF"/>
          <w:tcMar>
            <w:left w:w="0" w:type="dxa"/>
            <w:right w:w="0" w:type="dxa"/>
          </w:tcMar>
        </w:tcPr>
        <w:p w14:paraId="03D70872" w14:textId="77777777" w:rsidR="00ED54E0" w:rsidRPr="00182B84" w:rsidRDefault="00A253B1" w:rsidP="00425DC5">
          <w:pPr>
            <w:jc w:val="left"/>
          </w:pPr>
          <w:r w:rsidRPr="00182B84">
            <w:rPr>
              <w:noProof/>
              <w:lang w:val="en-US"/>
            </w:rPr>
            <w:drawing>
              <wp:inline distT="0" distB="0" distL="0" distR="0" wp14:anchorId="6210BABF" wp14:editId="36D9263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530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6BBCE0" w14:textId="77777777" w:rsidR="00ED54E0" w:rsidRPr="00182B84" w:rsidRDefault="00ED54E0" w:rsidP="00425DC5">
          <w:pPr>
            <w:jc w:val="right"/>
            <w:rPr>
              <w:b/>
              <w:szCs w:val="16"/>
            </w:rPr>
          </w:pPr>
        </w:p>
      </w:tc>
    </w:tr>
    <w:tr w:rsidR="00AC5DCC" w:rsidRPr="00012177" w14:paraId="4B709985" w14:textId="77777777" w:rsidTr="00544326">
      <w:trPr>
        <w:trHeight w:val="868"/>
        <w:jc w:val="center"/>
      </w:trPr>
      <w:tc>
        <w:tcPr>
          <w:tcW w:w="3794" w:type="dxa"/>
          <w:vMerge/>
          <w:shd w:val="clear" w:color="auto" w:fill="FFFFFF"/>
          <w:tcMar>
            <w:left w:w="108" w:type="dxa"/>
            <w:right w:w="108" w:type="dxa"/>
          </w:tcMar>
        </w:tcPr>
        <w:p w14:paraId="0918F28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D1DB03D" w14:textId="77777777" w:rsidR="00DD3DD7" w:rsidRPr="00012177" w:rsidRDefault="00A253B1" w:rsidP="00DD3DD7">
          <w:pPr>
            <w:jc w:val="right"/>
            <w:rPr>
              <w:rFonts w:eastAsia="Calibri" w:cs="Times New Roman"/>
              <w:b/>
              <w:szCs w:val="16"/>
              <w:lang w:val="es-ES"/>
            </w:rPr>
          </w:pPr>
          <w:bookmarkStart w:id="29" w:name="bmkSymbols"/>
          <w:r w:rsidRPr="00012177">
            <w:rPr>
              <w:rFonts w:eastAsia="Calibri" w:cs="Times New Roman"/>
              <w:b/>
              <w:szCs w:val="16"/>
              <w:lang w:val="es-ES"/>
            </w:rPr>
            <w:t>G/TBT/N/USA/1932/Add.2</w:t>
          </w:r>
          <w:bookmarkEnd w:id="29"/>
        </w:p>
        <w:p w14:paraId="16FEE3A9" w14:textId="77777777" w:rsidR="00C14444" w:rsidRPr="00012177" w:rsidRDefault="00C14444" w:rsidP="00C14444">
          <w:pPr>
            <w:jc w:val="center"/>
            <w:rPr>
              <w:szCs w:val="16"/>
              <w:lang w:val="es-ES"/>
            </w:rPr>
          </w:pPr>
        </w:p>
      </w:tc>
    </w:tr>
    <w:tr w:rsidR="00AC5DCC" w14:paraId="258283C7" w14:textId="77777777" w:rsidTr="00544326">
      <w:trPr>
        <w:trHeight w:val="240"/>
        <w:jc w:val="center"/>
      </w:trPr>
      <w:tc>
        <w:tcPr>
          <w:tcW w:w="3794" w:type="dxa"/>
          <w:vMerge/>
          <w:shd w:val="clear" w:color="auto" w:fill="FFFFFF"/>
          <w:tcMar>
            <w:left w:w="108" w:type="dxa"/>
            <w:right w:w="108" w:type="dxa"/>
          </w:tcMar>
          <w:vAlign w:val="center"/>
        </w:tcPr>
        <w:p w14:paraId="39BE55F7" w14:textId="77777777" w:rsidR="00ED54E0" w:rsidRPr="00012177" w:rsidRDefault="00ED54E0" w:rsidP="00425DC5">
          <w:pPr>
            <w:rPr>
              <w:lang w:val="es-ES"/>
            </w:rPr>
          </w:pPr>
        </w:p>
      </w:tc>
      <w:tc>
        <w:tcPr>
          <w:tcW w:w="5448" w:type="dxa"/>
          <w:gridSpan w:val="2"/>
          <w:shd w:val="clear" w:color="auto" w:fill="FFFFFF"/>
          <w:tcMar>
            <w:left w:w="108" w:type="dxa"/>
            <w:right w:w="108" w:type="dxa"/>
          </w:tcMar>
          <w:vAlign w:val="center"/>
        </w:tcPr>
        <w:p w14:paraId="55F4A59E" w14:textId="3C607F0C" w:rsidR="00ED54E0" w:rsidRPr="00182B84" w:rsidRDefault="00A253B1" w:rsidP="00425DC5">
          <w:pPr>
            <w:jc w:val="right"/>
            <w:rPr>
              <w:szCs w:val="16"/>
            </w:rPr>
          </w:pPr>
          <w:bookmarkStart w:id="30" w:name="bmkDate"/>
          <w:bookmarkEnd w:id="30"/>
          <w:r>
            <w:rPr>
              <w:szCs w:val="16"/>
            </w:rPr>
            <w:t>9 March 2023</w:t>
          </w:r>
        </w:p>
      </w:tc>
    </w:tr>
    <w:tr w:rsidR="00AC5DCC" w14:paraId="71D87C0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0639EB" w14:textId="1A0AB2DF" w:rsidR="00ED54E0" w:rsidRPr="00182B84" w:rsidRDefault="00A253B1"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012177">
            <w:rPr>
              <w:rFonts w:eastAsia="Calibri" w:cs="Times New Roman"/>
              <w:color w:val="FF0000"/>
              <w:szCs w:val="16"/>
            </w:rPr>
            <w:t>1743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8E8B0EE" w14:textId="77777777" w:rsidR="00ED54E0" w:rsidRPr="00182B84" w:rsidRDefault="00A253B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C5DCC" w14:paraId="7571CDD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1A9254" w14:textId="77777777" w:rsidR="00ED54E0" w:rsidRPr="00182B84" w:rsidRDefault="00A253B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B6C5125" w14:textId="77777777" w:rsidR="00ED54E0" w:rsidRPr="00182B84" w:rsidRDefault="00A253B1"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9F34D7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FADD18">
      <w:start w:val="1"/>
      <w:numFmt w:val="decimal"/>
      <w:pStyle w:val="SummaryText"/>
      <w:lvlText w:val="%1."/>
      <w:lvlJc w:val="left"/>
      <w:pPr>
        <w:ind w:left="360" w:hanging="360"/>
      </w:pPr>
    </w:lvl>
    <w:lvl w:ilvl="1" w:tplc="8886EDF8" w:tentative="1">
      <w:start w:val="1"/>
      <w:numFmt w:val="lowerLetter"/>
      <w:lvlText w:val="%2."/>
      <w:lvlJc w:val="left"/>
      <w:pPr>
        <w:ind w:left="1080" w:hanging="360"/>
      </w:pPr>
    </w:lvl>
    <w:lvl w:ilvl="2" w:tplc="DEB41D84" w:tentative="1">
      <w:start w:val="1"/>
      <w:numFmt w:val="lowerRoman"/>
      <w:lvlText w:val="%3."/>
      <w:lvlJc w:val="right"/>
      <w:pPr>
        <w:ind w:left="1800" w:hanging="180"/>
      </w:pPr>
    </w:lvl>
    <w:lvl w:ilvl="3" w:tplc="AE36E604" w:tentative="1">
      <w:start w:val="1"/>
      <w:numFmt w:val="decimal"/>
      <w:lvlText w:val="%4."/>
      <w:lvlJc w:val="left"/>
      <w:pPr>
        <w:ind w:left="2520" w:hanging="360"/>
      </w:pPr>
    </w:lvl>
    <w:lvl w:ilvl="4" w:tplc="E0F6FE38" w:tentative="1">
      <w:start w:val="1"/>
      <w:numFmt w:val="lowerLetter"/>
      <w:lvlText w:val="%5."/>
      <w:lvlJc w:val="left"/>
      <w:pPr>
        <w:ind w:left="3240" w:hanging="360"/>
      </w:pPr>
    </w:lvl>
    <w:lvl w:ilvl="5" w:tplc="2D36C9F6" w:tentative="1">
      <w:start w:val="1"/>
      <w:numFmt w:val="lowerRoman"/>
      <w:lvlText w:val="%6."/>
      <w:lvlJc w:val="right"/>
      <w:pPr>
        <w:ind w:left="3960" w:hanging="180"/>
      </w:pPr>
    </w:lvl>
    <w:lvl w:ilvl="6" w:tplc="609A8BE0" w:tentative="1">
      <w:start w:val="1"/>
      <w:numFmt w:val="decimal"/>
      <w:lvlText w:val="%7."/>
      <w:lvlJc w:val="left"/>
      <w:pPr>
        <w:ind w:left="4680" w:hanging="360"/>
      </w:pPr>
    </w:lvl>
    <w:lvl w:ilvl="7" w:tplc="A06A6C7C" w:tentative="1">
      <w:start w:val="1"/>
      <w:numFmt w:val="lowerLetter"/>
      <w:lvlText w:val="%8."/>
      <w:lvlJc w:val="left"/>
      <w:pPr>
        <w:ind w:left="5400" w:hanging="360"/>
      </w:pPr>
    </w:lvl>
    <w:lvl w:ilvl="8" w:tplc="738676BC" w:tentative="1">
      <w:start w:val="1"/>
      <w:numFmt w:val="lowerRoman"/>
      <w:lvlText w:val="%9."/>
      <w:lvlJc w:val="right"/>
      <w:pPr>
        <w:ind w:left="6120" w:hanging="180"/>
      </w:pPr>
    </w:lvl>
  </w:abstractNum>
  <w:num w:numId="1" w16cid:durableId="1138257424">
    <w:abstractNumId w:val="9"/>
  </w:num>
  <w:num w:numId="2" w16cid:durableId="887641130">
    <w:abstractNumId w:val="7"/>
  </w:num>
  <w:num w:numId="3" w16cid:durableId="542057587">
    <w:abstractNumId w:val="6"/>
  </w:num>
  <w:num w:numId="4" w16cid:durableId="263463289">
    <w:abstractNumId w:val="5"/>
  </w:num>
  <w:num w:numId="5" w16cid:durableId="1905213369">
    <w:abstractNumId w:val="4"/>
  </w:num>
  <w:num w:numId="6" w16cid:durableId="291447068">
    <w:abstractNumId w:val="12"/>
  </w:num>
  <w:num w:numId="7" w16cid:durableId="1640649041">
    <w:abstractNumId w:val="11"/>
  </w:num>
  <w:num w:numId="8" w16cid:durableId="173345244">
    <w:abstractNumId w:val="10"/>
  </w:num>
  <w:num w:numId="9" w16cid:durableId="112259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84733">
    <w:abstractNumId w:val="13"/>
  </w:num>
  <w:num w:numId="11" w16cid:durableId="1101293775">
    <w:abstractNumId w:val="8"/>
  </w:num>
  <w:num w:numId="12" w16cid:durableId="1614511273">
    <w:abstractNumId w:val="3"/>
  </w:num>
  <w:num w:numId="13" w16cid:durableId="690568282">
    <w:abstractNumId w:val="2"/>
  </w:num>
  <w:num w:numId="14" w16cid:durableId="1354501828">
    <w:abstractNumId w:val="1"/>
  </w:num>
  <w:num w:numId="15" w16cid:durableId="339162393">
    <w:abstractNumId w:val="0"/>
  </w:num>
  <w:num w:numId="16" w16cid:durableId="37358150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2177"/>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00E2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253B1"/>
    <w:rsid w:val="00A372AC"/>
    <w:rsid w:val="00A43C3A"/>
    <w:rsid w:val="00A6057A"/>
    <w:rsid w:val="00A72245"/>
    <w:rsid w:val="00A74017"/>
    <w:rsid w:val="00AA332C"/>
    <w:rsid w:val="00AA6B9C"/>
    <w:rsid w:val="00AB3D96"/>
    <w:rsid w:val="00AC27F8"/>
    <w:rsid w:val="00AC5DCC"/>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1245"/>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56EE6"/>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3-06/html/2023-03987.ht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gulations.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EERE-2021-BT-TP-0036/docu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ing.wto.org/en/Search?domainIds=1&amp;documentSymbol=usa%2F19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info.gov/content/pkg/FR-2023-03-06/pdf/2023-03987.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295</Words>
  <Characters>1843</Characters>
  <Application>Microsoft Office Word</Application>
  <DocSecurity>0</DocSecurity>
  <Lines>51</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2023-03-09T10:14:00Z</dcterms:created>
  <dcterms:modified xsi:type="dcterms:W3CDTF">2023-03-09T13:22:00Z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