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6C30" w14:textId="77777777" w:rsidR="004E22AE" w:rsidRPr="007C4C36" w:rsidRDefault="00047FDC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EB44389" w14:textId="77777777" w:rsidR="004E22AE" w:rsidRPr="007C4C36" w:rsidRDefault="00047FDC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348F86EF" w14:textId="77777777" w:rsidR="007141CF" w:rsidRPr="007C4C36" w:rsidRDefault="00047FDC" w:rsidP="007C4C36">
      <w:bookmarkStart w:id="1" w:name="bmkChapeau"/>
      <w:r w:rsidRPr="007C4C36">
        <w:t xml:space="preserve">The following communication, dated 13 March 2023, is being circulated at the request of the delegation of the </w:t>
      </w:r>
      <w:r w:rsidRPr="007C4C36">
        <w:rPr>
          <w:u w:val="single"/>
        </w:rPr>
        <w:t>United States of America</w:t>
      </w:r>
      <w:r w:rsidRPr="007C4C36">
        <w:t>.</w:t>
      </w:r>
      <w:bookmarkEnd w:id="1"/>
    </w:p>
    <w:p w14:paraId="01384017" w14:textId="77777777" w:rsidR="004E22AE" w:rsidRPr="007C4C36" w:rsidRDefault="004E22AE" w:rsidP="007C4C36"/>
    <w:p w14:paraId="65FF6DD9" w14:textId="77777777" w:rsidR="004E22AE" w:rsidRPr="007C4C36" w:rsidRDefault="00047FDC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13260038" w14:textId="77777777" w:rsidR="004E22AE" w:rsidRPr="007C4C36" w:rsidRDefault="004E22AE" w:rsidP="007C4C36"/>
    <w:p w14:paraId="33E30FE1" w14:textId="77777777" w:rsidR="004E22AE" w:rsidRPr="007C4C36" w:rsidRDefault="004E22AE" w:rsidP="007C4C36"/>
    <w:p w14:paraId="28E4F2AC" w14:textId="77777777" w:rsidR="004E22AE" w:rsidRPr="007C4C36" w:rsidRDefault="00047FDC" w:rsidP="003601C0">
      <w:pPr>
        <w:spacing w:after="120"/>
      </w:pPr>
      <w:bookmarkStart w:id="2" w:name="spsTitle"/>
      <w:r w:rsidRPr="007C4C36">
        <w:rPr>
          <w:u w:val="single"/>
        </w:rPr>
        <w:t>Control of Air Pollution From New Motor Vehicles: Heavy-Duty Engine Standards</w:t>
      </w:r>
    </w:p>
    <w:p w14:paraId="723E7258" w14:textId="77777777" w:rsidR="004E22AE" w:rsidRPr="007C4C36" w:rsidRDefault="00047FDC" w:rsidP="003601C0">
      <w:pPr>
        <w:spacing w:before="120" w:after="120"/>
      </w:pPr>
      <w:r w:rsidRPr="007C4C36">
        <w:t>TITLE: Control of Air Pollution From New Motor Vehicles: Heavy-Duty Engine and Vehicle Standards; Correction</w:t>
      </w:r>
    </w:p>
    <w:p w14:paraId="60B58D35" w14:textId="77777777" w:rsidR="004E22AE" w:rsidRPr="007C4C36" w:rsidRDefault="00047FDC" w:rsidP="003601C0">
      <w:pPr>
        <w:spacing w:before="120" w:after="120"/>
      </w:pPr>
      <w:r w:rsidRPr="007C4C36">
        <w:t>AGENCY: Environmental Protection Agency (EPA)</w:t>
      </w:r>
    </w:p>
    <w:p w14:paraId="2FF7122E" w14:textId="77777777" w:rsidR="004E22AE" w:rsidRPr="007C4C36" w:rsidRDefault="00047FDC" w:rsidP="003601C0">
      <w:pPr>
        <w:spacing w:before="120" w:after="120"/>
      </w:pPr>
      <w:r w:rsidRPr="007C4C36">
        <w:t>ACTION: Final rule; correction</w:t>
      </w:r>
    </w:p>
    <w:p w14:paraId="34814614" w14:textId="77777777" w:rsidR="004E22AE" w:rsidRPr="007C4C36" w:rsidRDefault="00266381" w:rsidP="003601C0">
      <w:pPr>
        <w:spacing w:before="120" w:after="120"/>
      </w:pPr>
      <w:hyperlink r:id="rId7" w:history="1">
        <w:r w:rsidR="00047FDC" w:rsidRPr="007C4C36">
          <w:rPr>
            <w:color w:val="0000FF"/>
            <w:u w:val="single"/>
          </w:rPr>
          <w:t>https://www.govinfo.gov/content/pkg/FR-2023-03-13/html/2023-05000.htm</w:t>
        </w:r>
      </w:hyperlink>
    </w:p>
    <w:p w14:paraId="5E6A3F29" w14:textId="77777777" w:rsidR="004E22AE" w:rsidRPr="007C4C36" w:rsidRDefault="00266381" w:rsidP="003601C0">
      <w:pPr>
        <w:spacing w:before="120" w:after="120"/>
      </w:pPr>
      <w:hyperlink r:id="rId8" w:history="1">
        <w:r w:rsidR="00047FDC" w:rsidRPr="007C4C36">
          <w:rPr>
            <w:color w:val="0000FF"/>
            <w:u w:val="single"/>
          </w:rPr>
          <w:t>https://www.govinfo.gov/content/pkg/FR-2023-03-13/pdf/2023-05000.pdf</w:t>
        </w:r>
      </w:hyperlink>
    </w:p>
    <w:p w14:paraId="2D05F631" w14:textId="77777777" w:rsidR="004E22AE" w:rsidRPr="007C4C36" w:rsidRDefault="00047FDC" w:rsidP="003601C0">
      <w:pPr>
        <w:spacing w:before="120" w:after="120"/>
      </w:pPr>
      <w:r w:rsidRPr="007C4C36">
        <w:t>SUMMARY: EPA is issuing a correction to a final rule published in the Federal Register of Tuesday, 24 January 2023, which will be effective 27 March 2023. The final rule established new emission standards for heavy-duty highway engines, along with several amendments for a wide range of highway and nonroad engines and vehicles. This document corrects two amendatory instructions. These corrections do not include any substantive change to the final rule.</w:t>
      </w:r>
    </w:p>
    <w:p w14:paraId="58C277A9" w14:textId="77777777" w:rsidR="004E22AE" w:rsidRPr="007C4C36" w:rsidRDefault="00047FDC" w:rsidP="003601C0">
      <w:pPr>
        <w:spacing w:before="120" w:after="120"/>
      </w:pPr>
      <w:r w:rsidRPr="007C4C36">
        <w:t>DATES: This correction is effective 27 March 2023.</w:t>
      </w:r>
    </w:p>
    <w:p w14:paraId="377581A3" w14:textId="77777777" w:rsidR="004E22AE" w:rsidRPr="007C4C36" w:rsidRDefault="00047FDC" w:rsidP="003601C0">
      <w:pPr>
        <w:spacing w:before="120" w:after="120"/>
      </w:pPr>
      <w:r w:rsidRPr="007C4C36">
        <w:t xml:space="preserve">This final rule; correction and previous actions notified under the symbol </w:t>
      </w:r>
      <w:hyperlink r:id="rId9" w:history="1">
        <w:r w:rsidRPr="007C4C36">
          <w:rPr>
            <w:color w:val="0000FF"/>
            <w:u w:val="single"/>
          </w:rPr>
          <w:t>G/TBT/N/USA/1567</w:t>
        </w:r>
      </w:hyperlink>
      <w:r w:rsidRPr="007C4C36">
        <w:t xml:space="preserve"> are identified by Docket Number EPA-HQ-OAR-2019-0055. The Docket Folder is available from Regulations.gov at </w:t>
      </w:r>
      <w:hyperlink r:id="rId10" w:history="1">
        <w:r w:rsidRPr="007C4C36">
          <w:rPr>
            <w:color w:val="0000FF"/>
            <w:u w:val="single"/>
          </w:rPr>
          <w:t>https://www.regulations.gov/docket/EPA-HQ-OAR-2019-0055/document</w:t>
        </w:r>
      </w:hyperlink>
      <w:r w:rsidRPr="007C4C36">
        <w:t xml:space="preserve"> and provides access to primary and supporting documents as well as comments received. Documents are also accessible from </w:t>
      </w:r>
      <w:hyperlink r:id="rId11" w:history="1">
        <w:r w:rsidRPr="007C4C36">
          <w:rPr>
            <w:color w:val="0000FF"/>
            <w:u w:val="single"/>
          </w:rPr>
          <w:t>Regulations.gov</w:t>
        </w:r>
      </w:hyperlink>
      <w:r w:rsidRPr="007C4C36">
        <w:t xml:space="preserve"> by searching the Docket Number.</w:t>
      </w:r>
      <w:bookmarkEnd w:id="2"/>
    </w:p>
    <w:bookmarkStart w:id="3" w:name="spsMeasureAddress"/>
    <w:p w14:paraId="31FB0BA1" w14:textId="77777777" w:rsidR="004E22AE" w:rsidRPr="007C4C36" w:rsidRDefault="00047FDC" w:rsidP="003601C0">
      <w:pPr>
        <w:spacing w:after="120"/>
      </w:pPr>
      <w:r>
        <w:fldChar w:fldCharType="begin"/>
      </w:r>
      <w:r>
        <w:instrText xml:space="preserve"> HYPERLINK "https://members.wto.org/crnattachments/2023/TBT/USA/23_1886_00_e.pdf" \t "_blank" </w:instrText>
      </w:r>
      <w:r>
        <w:fldChar w:fldCharType="separate"/>
      </w:r>
      <w:r w:rsidRPr="007C4C36">
        <w:rPr>
          <w:color w:val="0000FF"/>
          <w:u w:val="single"/>
        </w:rPr>
        <w:t>https://members.wto.org/crnattachments/2023/TBT/USA/23_1886_00_e.pdf</w:t>
      </w:r>
      <w:r>
        <w:rPr>
          <w:color w:val="0000FF"/>
          <w:u w:val="single"/>
        </w:rPr>
        <w:fldChar w:fldCharType="end"/>
      </w:r>
      <w:bookmarkEnd w:id="3"/>
    </w:p>
    <w:p w14:paraId="06F9E8EC" w14:textId="77777777" w:rsidR="004E22AE" w:rsidRPr="007C4C36" w:rsidRDefault="00047FDC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3B43" w14:textId="77777777" w:rsidR="00E34437" w:rsidRDefault="00047FDC">
      <w:r>
        <w:separator/>
      </w:r>
    </w:p>
  </w:endnote>
  <w:endnote w:type="continuationSeparator" w:id="0">
    <w:p w14:paraId="77FC7F01" w14:textId="77777777" w:rsidR="00E34437" w:rsidRDefault="0004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36A8" w14:textId="77777777" w:rsidR="004E22AE" w:rsidRPr="007C4C36" w:rsidRDefault="00047FDC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0EDF" w14:textId="77777777" w:rsidR="004E22AE" w:rsidRPr="007C4C36" w:rsidRDefault="00047FDC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93E1" w14:textId="77777777" w:rsidR="00DF3F8A" w:rsidRPr="007C4C36" w:rsidRDefault="00047FDC">
    <w:pPr>
      <w:pStyle w:val="Footer"/>
    </w:pPr>
    <w:bookmarkStart w:id="14" w:name="tbtFootnotes"/>
    <w:bookmarkEnd w:id="14"/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5983" w14:textId="77777777" w:rsidR="00E34437" w:rsidRDefault="00047FDC">
      <w:r>
        <w:separator/>
      </w:r>
    </w:p>
  </w:footnote>
  <w:footnote w:type="continuationSeparator" w:id="0">
    <w:p w14:paraId="61CC1DD5" w14:textId="77777777" w:rsidR="00E34437" w:rsidRDefault="0004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56DB" w14:textId="77777777" w:rsidR="004E22AE" w:rsidRPr="007C4C36" w:rsidRDefault="00047FD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46BDD30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1134CF" w14:textId="77777777" w:rsidR="004E22AE" w:rsidRPr="007C4C36" w:rsidRDefault="00047FD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7423AFC7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C3E6" w14:textId="77777777" w:rsidR="004E22AE" w:rsidRPr="007C4C36" w:rsidRDefault="00047FD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74E4368D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0DC3EB" w14:textId="77777777" w:rsidR="004E22AE" w:rsidRPr="007C4C36" w:rsidRDefault="00047FDC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522029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B2C63" w14:paraId="63E2C3F5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CB0ECB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036912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2B2C63" w14:paraId="435596A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8487EA" w14:textId="77777777" w:rsidR="00ED54E0" w:rsidRPr="004E22AE" w:rsidRDefault="00047FDC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0928E81" wp14:editId="0171BDD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87021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5EE3CA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B2C63" w14:paraId="14FA93EF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82199A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1D0FF9" w14:textId="77777777" w:rsidR="00ED54E0" w:rsidRPr="007C4C36" w:rsidRDefault="00047FDC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G/TBT/N/USA/1567/Add.3/Corr.1</w:t>
          </w:r>
          <w:bookmarkEnd w:id="5"/>
        </w:p>
      </w:tc>
    </w:tr>
    <w:tr w:rsidR="002B2C63" w14:paraId="235684BE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9EE72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0D7536" w14:textId="1F123009" w:rsidR="00ED54E0" w:rsidRPr="004E22AE" w:rsidRDefault="00047FDC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14 March 2023</w:t>
          </w:r>
        </w:p>
      </w:tc>
    </w:tr>
    <w:tr w:rsidR="002B2C63" w14:paraId="0774515D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2F249F" w14:textId="13B6D7CD" w:rsidR="00ED54E0" w:rsidRPr="004E22AE" w:rsidRDefault="00047FDC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23-</w:t>
          </w:r>
          <w:r w:rsidR="00266381">
            <w:rPr>
              <w:color w:val="FF0000"/>
              <w:szCs w:val="16"/>
            </w:rPr>
            <w:t>1855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9CB90F" w14:textId="77777777" w:rsidR="00ED54E0" w:rsidRPr="004E22AE" w:rsidRDefault="00047FDC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2B2C63" w14:paraId="5ED36B5B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621941" w14:textId="77777777" w:rsidR="00ED54E0" w:rsidRPr="004E22AE" w:rsidRDefault="00047FDC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6F9C7F" w14:textId="77777777" w:rsidR="00ED54E0" w:rsidRPr="007C4C36" w:rsidRDefault="00047FDC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6FCA7D3D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A08EA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AE9D4E" w:tentative="1">
      <w:start w:val="1"/>
      <w:numFmt w:val="lowerLetter"/>
      <w:lvlText w:val="%2."/>
      <w:lvlJc w:val="left"/>
      <w:pPr>
        <w:ind w:left="1080" w:hanging="360"/>
      </w:pPr>
    </w:lvl>
    <w:lvl w:ilvl="2" w:tplc="32122376" w:tentative="1">
      <w:start w:val="1"/>
      <w:numFmt w:val="lowerRoman"/>
      <w:lvlText w:val="%3."/>
      <w:lvlJc w:val="right"/>
      <w:pPr>
        <w:ind w:left="1800" w:hanging="180"/>
      </w:pPr>
    </w:lvl>
    <w:lvl w:ilvl="3" w:tplc="DCD0DA86" w:tentative="1">
      <w:start w:val="1"/>
      <w:numFmt w:val="decimal"/>
      <w:lvlText w:val="%4."/>
      <w:lvlJc w:val="left"/>
      <w:pPr>
        <w:ind w:left="2520" w:hanging="360"/>
      </w:pPr>
    </w:lvl>
    <w:lvl w:ilvl="4" w:tplc="CDF0206A" w:tentative="1">
      <w:start w:val="1"/>
      <w:numFmt w:val="lowerLetter"/>
      <w:lvlText w:val="%5."/>
      <w:lvlJc w:val="left"/>
      <w:pPr>
        <w:ind w:left="3240" w:hanging="360"/>
      </w:pPr>
    </w:lvl>
    <w:lvl w:ilvl="5" w:tplc="C9FC488A" w:tentative="1">
      <w:start w:val="1"/>
      <w:numFmt w:val="lowerRoman"/>
      <w:lvlText w:val="%6."/>
      <w:lvlJc w:val="right"/>
      <w:pPr>
        <w:ind w:left="3960" w:hanging="180"/>
      </w:pPr>
    </w:lvl>
    <w:lvl w:ilvl="6" w:tplc="2FAE8A7A" w:tentative="1">
      <w:start w:val="1"/>
      <w:numFmt w:val="decimal"/>
      <w:lvlText w:val="%7."/>
      <w:lvlJc w:val="left"/>
      <w:pPr>
        <w:ind w:left="4680" w:hanging="360"/>
      </w:pPr>
    </w:lvl>
    <w:lvl w:ilvl="7" w:tplc="CF1ACD9C" w:tentative="1">
      <w:start w:val="1"/>
      <w:numFmt w:val="lowerLetter"/>
      <w:lvlText w:val="%8."/>
      <w:lvlJc w:val="left"/>
      <w:pPr>
        <w:ind w:left="5400" w:hanging="360"/>
      </w:pPr>
    </w:lvl>
    <w:lvl w:ilvl="8" w:tplc="87402BC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4015832">
    <w:abstractNumId w:val="9"/>
  </w:num>
  <w:num w:numId="2" w16cid:durableId="1227565897">
    <w:abstractNumId w:val="7"/>
  </w:num>
  <w:num w:numId="3" w16cid:durableId="1646936343">
    <w:abstractNumId w:val="6"/>
  </w:num>
  <w:num w:numId="4" w16cid:durableId="996688744">
    <w:abstractNumId w:val="5"/>
  </w:num>
  <w:num w:numId="5" w16cid:durableId="114450229">
    <w:abstractNumId w:val="4"/>
  </w:num>
  <w:num w:numId="6" w16cid:durableId="902062484">
    <w:abstractNumId w:val="12"/>
  </w:num>
  <w:num w:numId="7" w16cid:durableId="2119595954">
    <w:abstractNumId w:val="11"/>
  </w:num>
  <w:num w:numId="8" w16cid:durableId="1775706647">
    <w:abstractNumId w:val="10"/>
  </w:num>
  <w:num w:numId="9" w16cid:durableId="1362437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2256102">
    <w:abstractNumId w:val="13"/>
  </w:num>
  <w:num w:numId="11" w16cid:durableId="887961749">
    <w:abstractNumId w:val="8"/>
  </w:num>
  <w:num w:numId="12" w16cid:durableId="620890624">
    <w:abstractNumId w:val="3"/>
  </w:num>
  <w:num w:numId="13" w16cid:durableId="2003392261">
    <w:abstractNumId w:val="2"/>
  </w:num>
  <w:num w:numId="14" w16cid:durableId="849178728">
    <w:abstractNumId w:val="1"/>
  </w:num>
  <w:num w:numId="15" w16cid:durableId="205110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47FDC"/>
    <w:rsid w:val="000A4945"/>
    <w:rsid w:val="000B31E1"/>
    <w:rsid w:val="000F4B07"/>
    <w:rsid w:val="0011356B"/>
    <w:rsid w:val="0013337F"/>
    <w:rsid w:val="00182B84"/>
    <w:rsid w:val="001E291F"/>
    <w:rsid w:val="001E31D2"/>
    <w:rsid w:val="001E6203"/>
    <w:rsid w:val="00233408"/>
    <w:rsid w:val="00266381"/>
    <w:rsid w:val="00266A7F"/>
    <w:rsid w:val="0027067B"/>
    <w:rsid w:val="002807BF"/>
    <w:rsid w:val="002B2C63"/>
    <w:rsid w:val="002D1DFD"/>
    <w:rsid w:val="0034338B"/>
    <w:rsid w:val="003466AC"/>
    <w:rsid w:val="003572B4"/>
    <w:rsid w:val="003601C0"/>
    <w:rsid w:val="0036118C"/>
    <w:rsid w:val="00362901"/>
    <w:rsid w:val="00467032"/>
    <w:rsid w:val="0046754A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34437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ED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3-13/pdf/2023-05000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3-03-13/html/2023-05000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egulations.gov/docket/EPA-HQ-OAR-2019-0055/docu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ing.wto.org/en/Search?domainIds=1&amp;documentSymbol=usa%2F156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2023-03-14T08:42:00Z</dcterms:created>
  <dcterms:modified xsi:type="dcterms:W3CDTF">2023-03-14T08:57:00Z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