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EB534" w14:textId="77777777" w:rsidR="009239F7" w:rsidRPr="002F6A28" w:rsidRDefault="00AC779E" w:rsidP="002F6A28">
      <w:pPr>
        <w:pStyle w:val="Titre"/>
        <w:rPr>
          <w:caps w:val="0"/>
          <w:kern w:val="0"/>
        </w:rPr>
      </w:pPr>
      <w:r w:rsidRPr="002F6A28">
        <w:rPr>
          <w:caps w:val="0"/>
          <w:kern w:val="0"/>
        </w:rPr>
        <w:t>NOTIFICATION</w:t>
      </w:r>
    </w:p>
    <w:p w14:paraId="602A4176" w14:textId="77777777" w:rsidR="009239F7" w:rsidRPr="002F6A28" w:rsidRDefault="00AC779E" w:rsidP="002F6A28">
      <w:pPr>
        <w:jc w:val="center"/>
      </w:pPr>
      <w:r w:rsidRPr="002F6A28">
        <w:t>The following notification is being circulated in accordance with Article 10.6</w:t>
      </w:r>
    </w:p>
    <w:p w14:paraId="501E47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7280F" w14:paraId="4614F869" w14:textId="77777777" w:rsidTr="0069259F">
        <w:tc>
          <w:tcPr>
            <w:tcW w:w="713" w:type="dxa"/>
            <w:tcBorders>
              <w:bottom w:val="single" w:sz="6" w:space="0" w:color="auto"/>
            </w:tcBorders>
            <w:shd w:val="clear" w:color="auto" w:fill="auto"/>
          </w:tcPr>
          <w:p w14:paraId="349E489E" w14:textId="77777777" w:rsidR="00F85C99" w:rsidRPr="002F6A28" w:rsidRDefault="00AC779E" w:rsidP="002F6A28">
            <w:pPr>
              <w:spacing w:before="120" w:after="120"/>
              <w:jc w:val="left"/>
            </w:pPr>
            <w:r w:rsidRPr="002F6A28">
              <w:rPr>
                <w:b/>
              </w:rPr>
              <w:t>1.</w:t>
            </w:r>
          </w:p>
        </w:tc>
        <w:tc>
          <w:tcPr>
            <w:tcW w:w="8546" w:type="dxa"/>
            <w:tcBorders>
              <w:bottom w:val="single" w:sz="6" w:space="0" w:color="auto"/>
            </w:tcBorders>
            <w:shd w:val="clear" w:color="auto" w:fill="auto"/>
          </w:tcPr>
          <w:p w14:paraId="3754AE1D" w14:textId="77777777" w:rsidR="00F85C99" w:rsidRPr="002F6A28" w:rsidRDefault="00AC779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JAPAN</w:t>
            </w:r>
            <w:bookmarkEnd w:id="1"/>
          </w:p>
          <w:p w14:paraId="46A86AC6" w14:textId="77777777" w:rsidR="00F85C99" w:rsidRPr="002F6A28" w:rsidRDefault="00AC779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7280F" w14:paraId="038B3E91" w14:textId="77777777" w:rsidTr="0069259F">
        <w:tc>
          <w:tcPr>
            <w:tcW w:w="713" w:type="dxa"/>
            <w:tcBorders>
              <w:top w:val="single" w:sz="6" w:space="0" w:color="auto"/>
              <w:bottom w:val="single" w:sz="6" w:space="0" w:color="auto"/>
            </w:tcBorders>
            <w:shd w:val="clear" w:color="auto" w:fill="auto"/>
          </w:tcPr>
          <w:p w14:paraId="2D8A9CC0" w14:textId="77777777" w:rsidR="00F85C99" w:rsidRPr="002F6A28" w:rsidRDefault="00AC779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9AC4BF7" w14:textId="77777777" w:rsidR="00F85C99" w:rsidRPr="002F6A28" w:rsidRDefault="00AC779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1EB10E2" w14:textId="77777777" w:rsidR="00EE3A11" w:rsidRPr="00C379C8" w:rsidRDefault="00AC779E" w:rsidP="00155128">
            <w:pPr>
              <w:spacing w:after="120"/>
            </w:pPr>
            <w:r w:rsidRPr="00C379C8">
              <w:t>Ministry of Health, Labour and Welfare</w:t>
            </w:r>
            <w:bookmarkEnd w:id="5"/>
          </w:p>
          <w:p w14:paraId="51F372E3" w14:textId="77777777" w:rsidR="00F85C99" w:rsidRPr="002F6A28" w:rsidRDefault="00AC779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C7280F" w14:paraId="4BEBDAC3" w14:textId="77777777" w:rsidTr="0069259F">
        <w:tc>
          <w:tcPr>
            <w:tcW w:w="713" w:type="dxa"/>
            <w:tcBorders>
              <w:top w:val="single" w:sz="6" w:space="0" w:color="auto"/>
              <w:bottom w:val="single" w:sz="6" w:space="0" w:color="auto"/>
            </w:tcBorders>
            <w:shd w:val="clear" w:color="auto" w:fill="auto"/>
          </w:tcPr>
          <w:p w14:paraId="0FEBFAD3" w14:textId="77777777" w:rsidR="00F85C99" w:rsidRPr="002F6A28" w:rsidRDefault="00AC779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B022254" w14:textId="77777777" w:rsidR="00F85C99" w:rsidRPr="0058336F" w:rsidRDefault="00AC779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C7280F" w14:paraId="43B5B791" w14:textId="77777777" w:rsidTr="0069259F">
        <w:tc>
          <w:tcPr>
            <w:tcW w:w="713" w:type="dxa"/>
            <w:tcBorders>
              <w:top w:val="single" w:sz="6" w:space="0" w:color="auto"/>
              <w:bottom w:val="single" w:sz="6" w:space="0" w:color="auto"/>
            </w:tcBorders>
            <w:shd w:val="clear" w:color="auto" w:fill="auto"/>
          </w:tcPr>
          <w:p w14:paraId="32345A8F" w14:textId="77777777" w:rsidR="00F85C99" w:rsidRPr="002F6A28" w:rsidRDefault="00AC779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D82F31F" w14:textId="77777777" w:rsidR="00F85C99" w:rsidRPr="002F6A28" w:rsidRDefault="00AC779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Pharmaceutical products (HS: 30)</w:t>
            </w:r>
            <w:bookmarkEnd w:id="22"/>
          </w:p>
        </w:tc>
      </w:tr>
      <w:tr w:rsidR="00C7280F" w14:paraId="44CC4A7D" w14:textId="77777777" w:rsidTr="0069259F">
        <w:tc>
          <w:tcPr>
            <w:tcW w:w="713" w:type="dxa"/>
            <w:tcBorders>
              <w:top w:val="single" w:sz="6" w:space="0" w:color="auto"/>
              <w:bottom w:val="single" w:sz="6" w:space="0" w:color="auto"/>
            </w:tcBorders>
            <w:shd w:val="clear" w:color="auto" w:fill="auto"/>
          </w:tcPr>
          <w:p w14:paraId="2D4FFE35" w14:textId="77777777" w:rsidR="00F85C99" w:rsidRPr="002F6A28" w:rsidRDefault="00AC779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D80A7F" w14:textId="77777777" w:rsidR="00F85C99" w:rsidRPr="002F6A28" w:rsidRDefault="00AC779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Partial amendment to the Minimum Requirements for Biological Products</w:t>
            </w:r>
          </w:p>
          <w:p w14:paraId="2B17A2C6" w14:textId="77777777" w:rsidR="00EE3A11" w:rsidRPr="00C379C8" w:rsidRDefault="00AC779E" w:rsidP="002F6A28">
            <w:pPr>
              <w:spacing w:before="120" w:after="120"/>
            </w:pPr>
            <w:r w:rsidRPr="00C379C8">
              <w:t>Partial amendment to The Public Notice on National Release Testing.; (1 page(s), in English)</w:t>
            </w:r>
            <w:bookmarkEnd w:id="24"/>
          </w:p>
        </w:tc>
      </w:tr>
      <w:tr w:rsidR="00C7280F" w14:paraId="7E6AB49A" w14:textId="77777777" w:rsidTr="0069259F">
        <w:tc>
          <w:tcPr>
            <w:tcW w:w="713" w:type="dxa"/>
            <w:tcBorders>
              <w:top w:val="single" w:sz="6" w:space="0" w:color="auto"/>
              <w:bottom w:val="single" w:sz="6" w:space="0" w:color="auto"/>
            </w:tcBorders>
            <w:shd w:val="clear" w:color="auto" w:fill="auto"/>
          </w:tcPr>
          <w:p w14:paraId="6C527EF7" w14:textId="77777777" w:rsidR="00F85C99" w:rsidRPr="002F6A28" w:rsidRDefault="00AC779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DDB69A" w14:textId="77777777" w:rsidR="00F85C99" w:rsidRPr="002F6A28" w:rsidRDefault="00AC779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The Minimum Requirements for Biological Products will be amended as follows: The standard for "Recombinant Respiratory Syncytial virus Vaccine" that is to be newly approved will be added. In addition, in regard to the standard for "pH4-Treated Normal Human Immunoglobulin (Subcutaneous injection)", the section of "Test for immunoglobulin G content" and "Test for freedom from aggregated immunoglobulin G" will be partially amended and the section of "Test for pH, Storage and expiry date" will be deleted.</w:t>
            </w:r>
          </w:p>
          <w:p w14:paraId="5BB308F0" w14:textId="77777777" w:rsidR="00FE448B" w:rsidRPr="00C379C8" w:rsidRDefault="00AC779E" w:rsidP="002F6A28">
            <w:pPr>
              <w:spacing w:before="120" w:after="120"/>
            </w:pPr>
            <w:r w:rsidRPr="00C379C8">
              <w:t>The Public Notice on National Release Testing will be amended as follows: The criterion, fee and quantity for "Recombinant Respiratory Syncytial virus Vaccine" that is to be newly approved will be added. In addition, the criterion and quantity for "pH4-Treated Normal Human Immunoglobulin (Subcutaneous injection)" will be partially amended.</w:t>
            </w:r>
            <w:bookmarkEnd w:id="26"/>
          </w:p>
        </w:tc>
      </w:tr>
      <w:tr w:rsidR="00C7280F" w14:paraId="4101B4A5" w14:textId="77777777" w:rsidTr="0069259F">
        <w:tc>
          <w:tcPr>
            <w:tcW w:w="713" w:type="dxa"/>
            <w:tcBorders>
              <w:top w:val="single" w:sz="6" w:space="0" w:color="auto"/>
              <w:bottom w:val="single" w:sz="6" w:space="0" w:color="auto"/>
            </w:tcBorders>
            <w:shd w:val="clear" w:color="auto" w:fill="auto"/>
          </w:tcPr>
          <w:p w14:paraId="5E9F7AD8" w14:textId="77777777" w:rsidR="00F85C99" w:rsidRPr="002F6A28" w:rsidRDefault="00AC779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73896E6" w14:textId="77777777" w:rsidR="00F85C99" w:rsidRPr="002F6A28" w:rsidRDefault="00AC779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establish the standard for manufacturing process, properties, quality, storage and others of pharmaceuticals to which special attention must be paid for the attainment of public health and sanitation (Biological products). In addition, to stipulate the pharmaceuticals to which special attention must be paid for the attainment of public health and sanitation as subject to National Release Testing, as well as fee, criterion and quantity for the testing.</w:t>
            </w:r>
            <w:bookmarkEnd w:id="28"/>
          </w:p>
        </w:tc>
      </w:tr>
      <w:tr w:rsidR="00C7280F" w14:paraId="0561D3EA" w14:textId="77777777" w:rsidTr="0069259F">
        <w:tc>
          <w:tcPr>
            <w:tcW w:w="713" w:type="dxa"/>
            <w:tcBorders>
              <w:top w:val="single" w:sz="6" w:space="0" w:color="auto"/>
              <w:bottom w:val="single" w:sz="6" w:space="0" w:color="auto"/>
            </w:tcBorders>
            <w:shd w:val="clear" w:color="auto" w:fill="auto"/>
          </w:tcPr>
          <w:p w14:paraId="797BF588" w14:textId="77777777" w:rsidR="00F85C99" w:rsidRPr="002F6A28" w:rsidRDefault="00AC779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3874936" w14:textId="77777777" w:rsidR="00F85C99" w:rsidRPr="002F6A28" w:rsidRDefault="00AC779E" w:rsidP="009E75ED">
            <w:pPr>
              <w:spacing w:before="120" w:after="120"/>
            </w:pPr>
            <w:bookmarkStart w:id="29" w:name="X_TBT_Reg_8A"/>
            <w:r w:rsidRPr="002F6A28">
              <w:rPr>
                <w:b/>
              </w:rPr>
              <w:t>Relevant documents</w:t>
            </w:r>
            <w:bookmarkEnd w:id="29"/>
            <w:r w:rsidRPr="002F6A28">
              <w:rPr>
                <w:b/>
              </w:rPr>
              <w:t>:</w:t>
            </w:r>
            <w:r w:rsidR="00EE3A11" w:rsidRPr="002F6A28">
              <w:t xml:space="preserve"> </w:t>
            </w:r>
            <w:bookmarkStart w:id="30" w:name="sps9a"/>
            <w:r w:rsidRPr="002F6A28">
              <w:t>Act on Securing Quality, Efficacy and Safety of Products Including Pharmaceuticals and Medical Devices.</w:t>
            </w:r>
          </w:p>
          <w:p w14:paraId="18105830" w14:textId="77777777" w:rsidR="00F85C99" w:rsidRPr="002F6A28" w:rsidRDefault="00267E3C" w:rsidP="009E75ED">
            <w:pPr>
              <w:spacing w:before="120" w:after="120"/>
            </w:pPr>
            <w:hyperlink r:id="rId8" w:tgtFrame="_blank" w:history="1">
              <w:r w:rsidR="00AC779E" w:rsidRPr="002F6A28">
                <w:rPr>
                  <w:color w:val="0000FF"/>
                  <w:u w:val="single"/>
                </w:rPr>
                <w:t>https://www.japaneselawtranslation.go.jp/en/laws/view/3213</w:t>
              </w:r>
            </w:hyperlink>
          </w:p>
          <w:p w14:paraId="4613EC6C" w14:textId="77777777" w:rsidR="00F85C99" w:rsidRPr="002F6A28" w:rsidRDefault="00AC779E" w:rsidP="009E75ED">
            <w:pPr>
              <w:spacing w:before="120" w:after="120"/>
            </w:pPr>
            <w:r w:rsidRPr="002F6A28">
              <w:t>This amendment will be published in "</w:t>
            </w:r>
            <w:r w:rsidRPr="002F6A28">
              <w:rPr>
                <w:i/>
                <w:iCs/>
              </w:rPr>
              <w:t>KAMPO</w:t>
            </w:r>
            <w:r w:rsidRPr="002F6A28">
              <w:t>" (Official Gazette) when adopted.</w:t>
            </w:r>
            <w:bookmarkEnd w:id="30"/>
          </w:p>
        </w:tc>
      </w:tr>
      <w:tr w:rsidR="00C7280F" w14:paraId="6FB76B6B" w14:textId="77777777" w:rsidTr="00AE6CC8">
        <w:trPr>
          <w:cantSplit/>
        </w:trPr>
        <w:tc>
          <w:tcPr>
            <w:tcW w:w="713" w:type="dxa"/>
            <w:tcBorders>
              <w:top w:val="single" w:sz="6" w:space="0" w:color="auto"/>
              <w:bottom w:val="single" w:sz="6" w:space="0" w:color="auto"/>
            </w:tcBorders>
            <w:shd w:val="clear" w:color="auto" w:fill="auto"/>
          </w:tcPr>
          <w:p w14:paraId="150B61F8" w14:textId="77777777" w:rsidR="00EE3A11" w:rsidRPr="002F6A28" w:rsidRDefault="00AC779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0BA3624" w14:textId="77777777" w:rsidR="00EE3A11" w:rsidRPr="002F6A28" w:rsidRDefault="00AC779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September 2023</w:t>
            </w:r>
            <w:bookmarkEnd w:id="33"/>
          </w:p>
          <w:p w14:paraId="32BBF51F" w14:textId="77777777" w:rsidR="00EE3A11" w:rsidRPr="002F6A28" w:rsidRDefault="00AC779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September 2023</w:t>
            </w:r>
            <w:bookmarkEnd w:id="36"/>
          </w:p>
        </w:tc>
      </w:tr>
      <w:tr w:rsidR="00C7280F" w14:paraId="200453E3" w14:textId="77777777" w:rsidTr="0069259F">
        <w:tc>
          <w:tcPr>
            <w:tcW w:w="713" w:type="dxa"/>
            <w:tcBorders>
              <w:top w:val="single" w:sz="6" w:space="0" w:color="auto"/>
              <w:bottom w:val="single" w:sz="6" w:space="0" w:color="auto"/>
            </w:tcBorders>
            <w:shd w:val="clear" w:color="auto" w:fill="auto"/>
          </w:tcPr>
          <w:p w14:paraId="6AA0DACF" w14:textId="77777777" w:rsidR="00F85C99" w:rsidRPr="002F6A28" w:rsidRDefault="00AC779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F7299E" w14:textId="77777777" w:rsidR="00F85C99" w:rsidRPr="002F6A28" w:rsidRDefault="00AC779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30 days from notification</w:t>
            </w:r>
            <w:bookmarkEnd w:id="38"/>
          </w:p>
        </w:tc>
      </w:tr>
      <w:tr w:rsidR="00C7280F" w:rsidRPr="00267E3C" w14:paraId="52DD4F19" w14:textId="77777777" w:rsidTr="0069259F">
        <w:tc>
          <w:tcPr>
            <w:tcW w:w="713" w:type="dxa"/>
            <w:tcBorders>
              <w:top w:val="single" w:sz="6" w:space="0" w:color="auto"/>
            </w:tcBorders>
            <w:shd w:val="clear" w:color="auto" w:fill="auto"/>
          </w:tcPr>
          <w:p w14:paraId="6112FBDC" w14:textId="77777777" w:rsidR="00F85C99" w:rsidRPr="002F6A28" w:rsidRDefault="00AC779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055234E" w14:textId="77777777" w:rsidR="00F85C99" w:rsidRPr="002F6A28" w:rsidRDefault="00AC779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4D382EE4" w14:textId="77777777" w:rsidR="00EE3A11" w:rsidRPr="00A12DDE" w:rsidRDefault="00AC779E" w:rsidP="00B16145">
            <w:pPr>
              <w:keepNext/>
              <w:keepLines/>
              <w:rPr>
                <w:bCs/>
              </w:rPr>
            </w:pPr>
            <w:r w:rsidRPr="00A12DDE">
              <w:rPr>
                <w:bCs/>
              </w:rPr>
              <w:t>Japan Enquiry Point</w:t>
            </w:r>
          </w:p>
          <w:p w14:paraId="7F6BCC92" w14:textId="77777777" w:rsidR="00EE3A11" w:rsidRPr="00A12DDE" w:rsidRDefault="00AC779E" w:rsidP="00B16145">
            <w:pPr>
              <w:keepNext/>
              <w:keepLines/>
              <w:rPr>
                <w:bCs/>
              </w:rPr>
            </w:pPr>
            <w:r w:rsidRPr="00A12DDE">
              <w:rPr>
                <w:bCs/>
              </w:rPr>
              <w:t>International Trade Division,</w:t>
            </w:r>
          </w:p>
          <w:p w14:paraId="659404E2" w14:textId="77777777" w:rsidR="00EE3A11" w:rsidRPr="00A12DDE" w:rsidRDefault="00AC779E" w:rsidP="00B16145">
            <w:pPr>
              <w:keepNext/>
              <w:keepLines/>
              <w:rPr>
                <w:bCs/>
              </w:rPr>
            </w:pPr>
            <w:r w:rsidRPr="00A12DDE">
              <w:rPr>
                <w:bCs/>
              </w:rPr>
              <w:t>Economic Affairs Bureau,</w:t>
            </w:r>
          </w:p>
          <w:p w14:paraId="7A8C3813" w14:textId="77777777" w:rsidR="00EE3A11" w:rsidRPr="00A12DDE" w:rsidRDefault="00AC779E" w:rsidP="00B16145">
            <w:pPr>
              <w:keepNext/>
              <w:keepLines/>
              <w:rPr>
                <w:bCs/>
              </w:rPr>
            </w:pPr>
            <w:r w:rsidRPr="00A12DDE">
              <w:rPr>
                <w:bCs/>
              </w:rPr>
              <w:t>Ministry of Foreign Affairs</w:t>
            </w:r>
          </w:p>
          <w:p w14:paraId="70503945" w14:textId="77777777" w:rsidR="00EE3A11" w:rsidRPr="00267E3C" w:rsidRDefault="00AC779E" w:rsidP="00B16145">
            <w:pPr>
              <w:keepNext/>
              <w:keepLines/>
              <w:rPr>
                <w:bCs/>
                <w:lang w:val="pt-PT"/>
              </w:rPr>
            </w:pPr>
            <w:r w:rsidRPr="00267E3C">
              <w:rPr>
                <w:bCs/>
                <w:lang w:val="pt-PT"/>
              </w:rPr>
              <w:t>Fax: (+81 3) 5501 8343</w:t>
            </w:r>
          </w:p>
          <w:p w14:paraId="50B1FC62" w14:textId="77777777" w:rsidR="00EE3A11" w:rsidRPr="00267E3C" w:rsidRDefault="00AC779E" w:rsidP="00B16145">
            <w:pPr>
              <w:keepNext/>
              <w:keepLines/>
              <w:rPr>
                <w:bCs/>
                <w:lang w:val="pt-PT"/>
              </w:rPr>
            </w:pPr>
            <w:r w:rsidRPr="00267E3C">
              <w:rPr>
                <w:bCs/>
                <w:lang w:val="pt-PT"/>
              </w:rPr>
              <w:t xml:space="preserve">E-mail: </w:t>
            </w:r>
            <w:hyperlink r:id="rId9" w:history="1">
              <w:r w:rsidRPr="00267E3C">
                <w:rPr>
                  <w:bCs/>
                  <w:color w:val="0000FF"/>
                  <w:u w:val="single"/>
                  <w:lang w:val="pt-PT"/>
                </w:rPr>
                <w:t>enquiry@mofa.go.jp</w:t>
              </w:r>
            </w:hyperlink>
          </w:p>
          <w:p w14:paraId="572C203B" w14:textId="77777777" w:rsidR="00EE3A11" w:rsidRPr="00267E3C" w:rsidRDefault="00267E3C" w:rsidP="00B16145">
            <w:pPr>
              <w:keepNext/>
              <w:keepLines/>
              <w:pBdr>
                <w:top w:val="none" w:sz="0" w:space="4" w:color="auto"/>
              </w:pBdr>
              <w:spacing w:after="120"/>
              <w:rPr>
                <w:bCs/>
                <w:lang w:val="pt-PT"/>
              </w:rPr>
            </w:pPr>
            <w:hyperlink r:id="rId10" w:tgtFrame="_blank" w:history="1">
              <w:r w:rsidR="00AC779E" w:rsidRPr="00267E3C">
                <w:rPr>
                  <w:bCs/>
                  <w:color w:val="0000FF"/>
                  <w:u w:val="single"/>
                  <w:lang w:val="pt-PT"/>
                </w:rPr>
                <w:t>https://members.wto.org/crnattachments/2023/TBT/JPN/23_11297_00_e.pdf</w:t>
              </w:r>
            </w:hyperlink>
            <w:bookmarkEnd w:id="42"/>
          </w:p>
        </w:tc>
      </w:tr>
    </w:tbl>
    <w:p w14:paraId="0F305FDB" w14:textId="77777777" w:rsidR="00EE3A11" w:rsidRPr="00267E3C" w:rsidRDefault="00EE3A11" w:rsidP="002F6A28">
      <w:pPr>
        <w:rPr>
          <w:lang w:val="pt-PT"/>
        </w:rPr>
      </w:pPr>
    </w:p>
    <w:sectPr w:rsidR="00EE3A11" w:rsidRPr="00267E3C"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BB53" w14:textId="77777777" w:rsidR="00B31CD9" w:rsidRDefault="00AC779E">
      <w:r>
        <w:separator/>
      </w:r>
    </w:p>
  </w:endnote>
  <w:endnote w:type="continuationSeparator" w:id="0">
    <w:p w14:paraId="769F2429" w14:textId="77777777" w:rsidR="00B31CD9" w:rsidRDefault="00AC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3E80" w14:textId="77777777" w:rsidR="009239F7" w:rsidRPr="002F6A28" w:rsidRDefault="00AC779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1421" w14:textId="77777777" w:rsidR="009239F7" w:rsidRPr="002F6A28" w:rsidRDefault="00AC779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32C6" w14:textId="77777777" w:rsidR="00EE3A11" w:rsidRPr="002F6A28" w:rsidRDefault="00AC779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B6C16" w14:textId="77777777" w:rsidR="00B31CD9" w:rsidRDefault="00AC779E">
      <w:r>
        <w:separator/>
      </w:r>
    </w:p>
  </w:footnote>
  <w:footnote w:type="continuationSeparator" w:id="0">
    <w:p w14:paraId="6BEE0685" w14:textId="77777777" w:rsidR="00B31CD9" w:rsidRDefault="00AC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8B1" w14:textId="77777777" w:rsidR="009239F7" w:rsidRPr="002F6A28" w:rsidRDefault="00AC779E" w:rsidP="009239F7">
    <w:pPr>
      <w:pStyle w:val="En-tte"/>
      <w:pBdr>
        <w:bottom w:val="single" w:sz="4" w:space="1" w:color="auto"/>
      </w:pBdr>
      <w:tabs>
        <w:tab w:val="clear" w:pos="4513"/>
        <w:tab w:val="clear" w:pos="9027"/>
      </w:tabs>
      <w:jc w:val="center"/>
    </w:pPr>
    <w:r w:rsidRPr="002F6A28">
      <w:t>tbtSymbol</w:t>
    </w:r>
  </w:p>
  <w:p w14:paraId="562B51A8" w14:textId="77777777" w:rsidR="009239F7" w:rsidRPr="002F6A28" w:rsidRDefault="009239F7" w:rsidP="009239F7">
    <w:pPr>
      <w:pStyle w:val="En-tte"/>
      <w:pBdr>
        <w:bottom w:val="single" w:sz="4" w:space="1" w:color="auto"/>
      </w:pBdr>
      <w:tabs>
        <w:tab w:val="clear" w:pos="4513"/>
        <w:tab w:val="clear" w:pos="9027"/>
      </w:tabs>
      <w:jc w:val="center"/>
    </w:pPr>
  </w:p>
  <w:p w14:paraId="56E86E53" w14:textId="77777777" w:rsidR="009239F7" w:rsidRPr="002F6A28" w:rsidRDefault="00AC779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DD4D41"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87F4" w14:textId="77777777" w:rsidR="009239F7" w:rsidRPr="002F6A28" w:rsidRDefault="00AC779E" w:rsidP="009239F7">
    <w:pPr>
      <w:pStyle w:val="En-tte"/>
      <w:pBdr>
        <w:bottom w:val="single" w:sz="4" w:space="1" w:color="auto"/>
      </w:pBdr>
      <w:tabs>
        <w:tab w:val="clear" w:pos="4513"/>
        <w:tab w:val="clear" w:pos="9027"/>
      </w:tabs>
      <w:jc w:val="center"/>
    </w:pPr>
    <w:bookmarkStart w:id="43" w:name="spsSymbolHeader"/>
    <w:r w:rsidRPr="002F6A28">
      <w:t>G/TBT/N/JPN/778</w:t>
    </w:r>
    <w:bookmarkEnd w:id="43"/>
  </w:p>
  <w:p w14:paraId="039B5F74" w14:textId="77777777" w:rsidR="009239F7" w:rsidRPr="002F6A28" w:rsidRDefault="009239F7" w:rsidP="009239F7">
    <w:pPr>
      <w:pStyle w:val="En-tte"/>
      <w:pBdr>
        <w:bottom w:val="single" w:sz="4" w:space="1" w:color="auto"/>
      </w:pBdr>
      <w:tabs>
        <w:tab w:val="clear" w:pos="4513"/>
        <w:tab w:val="clear" w:pos="9027"/>
      </w:tabs>
      <w:jc w:val="center"/>
    </w:pPr>
  </w:p>
  <w:p w14:paraId="7AA9A760" w14:textId="77777777" w:rsidR="009239F7" w:rsidRPr="002F6A28" w:rsidRDefault="00AC779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86FD98"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7280F" w14:paraId="62AA87C5" w14:textId="77777777" w:rsidTr="008612A9">
      <w:trPr>
        <w:trHeight w:val="240"/>
        <w:jc w:val="center"/>
      </w:trPr>
      <w:tc>
        <w:tcPr>
          <w:tcW w:w="3794" w:type="dxa"/>
          <w:shd w:val="clear" w:color="auto" w:fill="FFFFFF"/>
          <w:tcMar>
            <w:left w:w="108" w:type="dxa"/>
            <w:right w:w="108" w:type="dxa"/>
          </w:tcMar>
          <w:vAlign w:val="center"/>
        </w:tcPr>
        <w:p w14:paraId="56AF3304"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44F653" w14:textId="77777777" w:rsidR="00ED54E0" w:rsidRPr="009239F7" w:rsidRDefault="00ED54E0" w:rsidP="00B801E9">
          <w:pPr>
            <w:jc w:val="right"/>
            <w:rPr>
              <w:b/>
              <w:color w:val="FF0000"/>
              <w:szCs w:val="16"/>
            </w:rPr>
          </w:pPr>
        </w:p>
      </w:tc>
    </w:tr>
    <w:bookmarkEnd w:id="44"/>
    <w:tr w:rsidR="00C7280F" w14:paraId="6AEC3C5F" w14:textId="77777777" w:rsidTr="008612A9">
      <w:trPr>
        <w:trHeight w:val="213"/>
        <w:jc w:val="center"/>
      </w:trPr>
      <w:tc>
        <w:tcPr>
          <w:tcW w:w="3794" w:type="dxa"/>
          <w:vMerge w:val="restart"/>
          <w:shd w:val="clear" w:color="auto" w:fill="FFFFFF"/>
          <w:tcMar>
            <w:left w:w="0" w:type="dxa"/>
            <w:right w:w="0" w:type="dxa"/>
          </w:tcMar>
        </w:tcPr>
        <w:p w14:paraId="4327848E" w14:textId="77777777" w:rsidR="00ED54E0" w:rsidRPr="009239F7" w:rsidRDefault="00AC779E" w:rsidP="00B801E9">
          <w:pPr>
            <w:jc w:val="left"/>
          </w:pPr>
          <w:r>
            <w:rPr>
              <w:noProof/>
              <w:lang w:eastAsia="en-GB"/>
            </w:rPr>
            <w:drawing>
              <wp:inline distT="0" distB="0" distL="0" distR="0" wp14:anchorId="42EBF8A2" wp14:editId="71AE3C8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06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151C51" w14:textId="77777777" w:rsidR="00ED54E0" w:rsidRPr="009239F7" w:rsidRDefault="00ED54E0" w:rsidP="00B801E9">
          <w:pPr>
            <w:jc w:val="right"/>
            <w:rPr>
              <w:b/>
              <w:szCs w:val="16"/>
            </w:rPr>
          </w:pPr>
        </w:p>
      </w:tc>
    </w:tr>
    <w:tr w:rsidR="00C7280F" w14:paraId="6919ED81" w14:textId="77777777" w:rsidTr="008612A9">
      <w:trPr>
        <w:trHeight w:val="868"/>
        <w:jc w:val="center"/>
      </w:trPr>
      <w:tc>
        <w:tcPr>
          <w:tcW w:w="3794" w:type="dxa"/>
          <w:vMerge/>
          <w:shd w:val="clear" w:color="auto" w:fill="FFFFFF"/>
          <w:tcMar>
            <w:left w:w="108" w:type="dxa"/>
            <w:right w:w="108" w:type="dxa"/>
          </w:tcMar>
        </w:tcPr>
        <w:p w14:paraId="03D4E66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997A176" w14:textId="77777777" w:rsidR="009239F7" w:rsidRPr="002F6A28" w:rsidRDefault="00AC779E" w:rsidP="00B801E9">
          <w:pPr>
            <w:jc w:val="right"/>
            <w:rPr>
              <w:b/>
              <w:szCs w:val="16"/>
            </w:rPr>
          </w:pPr>
          <w:bookmarkStart w:id="45" w:name="bmkSymbols"/>
          <w:r w:rsidRPr="002F6A28">
            <w:rPr>
              <w:b/>
              <w:szCs w:val="16"/>
            </w:rPr>
            <w:t>G/TBT/N/JPN/778</w:t>
          </w:r>
          <w:bookmarkEnd w:id="45"/>
        </w:p>
      </w:tc>
    </w:tr>
    <w:tr w:rsidR="00C7280F" w14:paraId="3F0A8EA4" w14:textId="77777777" w:rsidTr="008612A9">
      <w:trPr>
        <w:trHeight w:val="240"/>
        <w:jc w:val="center"/>
      </w:trPr>
      <w:tc>
        <w:tcPr>
          <w:tcW w:w="3794" w:type="dxa"/>
          <w:vMerge/>
          <w:shd w:val="clear" w:color="auto" w:fill="FFFFFF"/>
          <w:tcMar>
            <w:left w:w="108" w:type="dxa"/>
            <w:right w:w="108" w:type="dxa"/>
          </w:tcMar>
          <w:vAlign w:val="center"/>
        </w:tcPr>
        <w:p w14:paraId="22B94C33" w14:textId="77777777" w:rsidR="00ED54E0" w:rsidRPr="009239F7" w:rsidRDefault="00ED54E0" w:rsidP="00B801E9"/>
      </w:tc>
      <w:tc>
        <w:tcPr>
          <w:tcW w:w="5448" w:type="dxa"/>
          <w:gridSpan w:val="2"/>
          <w:shd w:val="clear" w:color="auto" w:fill="FFFFFF"/>
          <w:tcMar>
            <w:left w:w="108" w:type="dxa"/>
            <w:right w:w="108" w:type="dxa"/>
          </w:tcMar>
          <w:vAlign w:val="center"/>
        </w:tcPr>
        <w:p w14:paraId="39AD0E4E" w14:textId="419488B0" w:rsidR="00ED54E0" w:rsidRPr="009239F7" w:rsidRDefault="00AC779E" w:rsidP="00B801E9">
          <w:pPr>
            <w:jc w:val="right"/>
            <w:rPr>
              <w:szCs w:val="16"/>
            </w:rPr>
          </w:pPr>
          <w:bookmarkStart w:id="46" w:name="spsDateDistribution"/>
          <w:bookmarkStart w:id="47" w:name="bmkDate"/>
          <w:bookmarkEnd w:id="46"/>
          <w:bookmarkEnd w:id="47"/>
          <w:r>
            <w:rPr>
              <w:szCs w:val="16"/>
            </w:rPr>
            <w:t>26 July 2023</w:t>
          </w:r>
        </w:p>
      </w:tc>
    </w:tr>
    <w:tr w:rsidR="00C7280F" w14:paraId="7BDB35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0F0E49" w14:textId="4936FB42" w:rsidR="00ED54E0" w:rsidRPr="009239F7" w:rsidRDefault="00AC779E"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267E3C">
            <w:rPr>
              <w:color w:val="FF0000"/>
              <w:szCs w:val="16"/>
            </w:rPr>
            <w:t>5093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3A3BECA" w14:textId="77777777" w:rsidR="00ED54E0" w:rsidRPr="009239F7" w:rsidRDefault="00AC779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C7280F" w14:paraId="086D785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8E5218" w14:textId="77777777" w:rsidR="00ED54E0" w:rsidRPr="009239F7" w:rsidRDefault="00AC779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5F022A2" w14:textId="77777777" w:rsidR="00ED54E0" w:rsidRPr="002F6A28" w:rsidRDefault="00AC779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6AAF8DF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229C16">
      <w:start w:val="1"/>
      <w:numFmt w:val="decimal"/>
      <w:pStyle w:val="SummaryText"/>
      <w:lvlText w:val="%1."/>
      <w:lvlJc w:val="left"/>
      <w:pPr>
        <w:ind w:left="360" w:hanging="360"/>
      </w:pPr>
    </w:lvl>
    <w:lvl w:ilvl="1" w:tplc="697E6D28" w:tentative="1">
      <w:start w:val="1"/>
      <w:numFmt w:val="lowerLetter"/>
      <w:lvlText w:val="%2."/>
      <w:lvlJc w:val="left"/>
      <w:pPr>
        <w:ind w:left="1080" w:hanging="360"/>
      </w:pPr>
    </w:lvl>
    <w:lvl w:ilvl="2" w:tplc="09CE6BD2" w:tentative="1">
      <w:start w:val="1"/>
      <w:numFmt w:val="lowerRoman"/>
      <w:lvlText w:val="%3."/>
      <w:lvlJc w:val="right"/>
      <w:pPr>
        <w:ind w:left="1800" w:hanging="180"/>
      </w:pPr>
    </w:lvl>
    <w:lvl w:ilvl="3" w:tplc="F488CA86" w:tentative="1">
      <w:start w:val="1"/>
      <w:numFmt w:val="decimal"/>
      <w:lvlText w:val="%4."/>
      <w:lvlJc w:val="left"/>
      <w:pPr>
        <w:ind w:left="2520" w:hanging="360"/>
      </w:pPr>
    </w:lvl>
    <w:lvl w:ilvl="4" w:tplc="10EED06A" w:tentative="1">
      <w:start w:val="1"/>
      <w:numFmt w:val="lowerLetter"/>
      <w:lvlText w:val="%5."/>
      <w:lvlJc w:val="left"/>
      <w:pPr>
        <w:ind w:left="3240" w:hanging="360"/>
      </w:pPr>
    </w:lvl>
    <w:lvl w:ilvl="5" w:tplc="111E2F04" w:tentative="1">
      <w:start w:val="1"/>
      <w:numFmt w:val="lowerRoman"/>
      <w:lvlText w:val="%6."/>
      <w:lvlJc w:val="right"/>
      <w:pPr>
        <w:ind w:left="3960" w:hanging="180"/>
      </w:pPr>
    </w:lvl>
    <w:lvl w:ilvl="6" w:tplc="2E9439C4" w:tentative="1">
      <w:start w:val="1"/>
      <w:numFmt w:val="decimal"/>
      <w:lvlText w:val="%7."/>
      <w:lvlJc w:val="left"/>
      <w:pPr>
        <w:ind w:left="4680" w:hanging="360"/>
      </w:pPr>
    </w:lvl>
    <w:lvl w:ilvl="7" w:tplc="82AC9504" w:tentative="1">
      <w:start w:val="1"/>
      <w:numFmt w:val="lowerLetter"/>
      <w:lvlText w:val="%8."/>
      <w:lvlJc w:val="left"/>
      <w:pPr>
        <w:ind w:left="5400" w:hanging="360"/>
      </w:pPr>
    </w:lvl>
    <w:lvl w:ilvl="8" w:tplc="24E81E18" w:tentative="1">
      <w:start w:val="1"/>
      <w:numFmt w:val="lowerRoman"/>
      <w:lvlText w:val="%9."/>
      <w:lvlJc w:val="right"/>
      <w:pPr>
        <w:ind w:left="6120" w:hanging="180"/>
      </w:pPr>
    </w:lvl>
  </w:abstractNum>
  <w:num w:numId="1" w16cid:durableId="220363039">
    <w:abstractNumId w:val="9"/>
  </w:num>
  <w:num w:numId="2" w16cid:durableId="1566524268">
    <w:abstractNumId w:val="7"/>
  </w:num>
  <w:num w:numId="3" w16cid:durableId="1301885984">
    <w:abstractNumId w:val="6"/>
  </w:num>
  <w:num w:numId="4" w16cid:durableId="1403988737">
    <w:abstractNumId w:val="5"/>
  </w:num>
  <w:num w:numId="5" w16cid:durableId="419176320">
    <w:abstractNumId w:val="4"/>
  </w:num>
  <w:num w:numId="6" w16cid:durableId="1772817617">
    <w:abstractNumId w:val="12"/>
  </w:num>
  <w:num w:numId="7" w16cid:durableId="1018655000">
    <w:abstractNumId w:val="11"/>
  </w:num>
  <w:num w:numId="8" w16cid:durableId="1165362097">
    <w:abstractNumId w:val="10"/>
  </w:num>
  <w:num w:numId="9" w16cid:durableId="6665210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0737777">
    <w:abstractNumId w:val="13"/>
  </w:num>
  <w:num w:numId="11" w16cid:durableId="2103379905">
    <w:abstractNumId w:val="8"/>
  </w:num>
  <w:num w:numId="12" w16cid:durableId="2111319136">
    <w:abstractNumId w:val="3"/>
  </w:num>
  <w:num w:numId="13" w16cid:durableId="494763235">
    <w:abstractNumId w:val="2"/>
  </w:num>
  <w:num w:numId="14" w16cid:durableId="2037656004">
    <w:abstractNumId w:val="1"/>
  </w:num>
  <w:num w:numId="15" w16cid:durableId="75852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67E3C"/>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5F7D3B"/>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C779E"/>
    <w:rsid w:val="00AD3A28"/>
    <w:rsid w:val="00AD4C72"/>
    <w:rsid w:val="00AE118B"/>
    <w:rsid w:val="00AE2372"/>
    <w:rsid w:val="00AE2AEE"/>
    <w:rsid w:val="00AE6CC8"/>
    <w:rsid w:val="00AF3330"/>
    <w:rsid w:val="00B00276"/>
    <w:rsid w:val="00B16145"/>
    <w:rsid w:val="00B230EC"/>
    <w:rsid w:val="00B31CD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1636"/>
    <w:rsid w:val="00C65C0C"/>
    <w:rsid w:val="00C7280F"/>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395F"/>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F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japaneselawtranslation.go.jp/en/laws/view/32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JPN/23_11297_00_e.pdf" TargetMode="External"/><Relationship Id="rId4" Type="http://schemas.openxmlformats.org/officeDocument/2006/relationships/settings" Target="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76d53acc-412b-4024-970f-bb4b8c79d7a6</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1EE9602-294A-40E7-898F-24E0933B9DB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2023-07-26T13:00:00Z</dcterms:created>
  <dcterms:modified xsi:type="dcterms:W3CDTF">2023-07-26T13:16:00Z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76d53acc-412b-4024-970f-bb4b8c79d7a6</vt:lpwstr>
  </property>
  <property fmtid="{D5CDD505-2E9C-101B-9397-08002B2CF9AE}" pid="4" name="WTOCLASSIFICATION">
    <vt:lpwstr>WTO OFFICIAL</vt:lpwstr>
  </property>
</Properties>
</file>