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8D7A" w14:textId="77777777" w:rsidR="002D78C9" w:rsidRDefault="00A86644" w:rsidP="00DD3DD7">
      <w:pPr>
        <w:pStyle w:val="Titre"/>
      </w:pPr>
      <w:r w:rsidRPr="002F663C">
        <w:t>NOTIFICATION</w:t>
      </w:r>
    </w:p>
    <w:p w14:paraId="53FC6EF1" w14:textId="77777777" w:rsidR="002F663C" w:rsidRPr="002F663C" w:rsidRDefault="00A86644" w:rsidP="00DD3DD7">
      <w:pPr>
        <w:pStyle w:val="Title3"/>
      </w:pPr>
      <w:r w:rsidRPr="002F663C">
        <w:t>Addendum</w:t>
      </w:r>
    </w:p>
    <w:p w14:paraId="1638E381" w14:textId="77777777" w:rsidR="002F663C" w:rsidRDefault="00A8664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F7C7813" w14:textId="77777777" w:rsidR="001E2E4A" w:rsidRPr="002F663C" w:rsidRDefault="001E2E4A" w:rsidP="001E2E4A">
      <w:pPr>
        <w:rPr>
          <w:rFonts w:eastAsia="Calibri" w:cs="Times New Roman"/>
        </w:rPr>
      </w:pPr>
    </w:p>
    <w:p w14:paraId="05172AD3" w14:textId="77777777" w:rsidR="002F663C" w:rsidRPr="002F663C" w:rsidRDefault="00A8664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4D2A3C9" w14:textId="77777777" w:rsidR="002F663C" w:rsidRDefault="002F663C" w:rsidP="002F663C">
      <w:pPr>
        <w:rPr>
          <w:rFonts w:eastAsia="Calibri" w:cs="Times New Roman"/>
        </w:rPr>
      </w:pPr>
    </w:p>
    <w:p w14:paraId="7FE24CA1" w14:textId="77777777" w:rsidR="00C14444" w:rsidRPr="002F663C" w:rsidRDefault="00C14444" w:rsidP="002F663C">
      <w:pPr>
        <w:rPr>
          <w:rFonts w:eastAsia="Calibri" w:cs="Times New Roman"/>
        </w:rPr>
      </w:pPr>
    </w:p>
    <w:p w14:paraId="27A2AAEF" w14:textId="77777777" w:rsidR="002F663C" w:rsidRPr="002F663C" w:rsidRDefault="00A8664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MAPA/SDA Ordinance No. 1008, 8 February 2024, that amends SDA Ordinance No. 748, 8 February 2023, notified as G/TBT/N/BRA/1284/Add.1.</w:t>
      </w:r>
      <w:bookmarkEnd w:id="3"/>
    </w:p>
    <w:p w14:paraId="268462C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516EC" w14:paraId="608EC6C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FCE1880" w14:textId="77777777" w:rsidR="002F663C" w:rsidRPr="002F663C" w:rsidRDefault="00A8664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516EC" w14:paraId="7692E6BC" w14:textId="77777777" w:rsidTr="00E9471B">
        <w:tc>
          <w:tcPr>
            <w:tcW w:w="851" w:type="dxa"/>
            <w:shd w:val="clear" w:color="auto" w:fill="auto"/>
          </w:tcPr>
          <w:p w14:paraId="606CD027" w14:textId="77777777" w:rsidR="002F663C" w:rsidRPr="00711F9C" w:rsidRDefault="00A866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7A5EC7" w14:textId="77777777" w:rsidR="002F663C" w:rsidRPr="002F663C" w:rsidRDefault="00A866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516EC" w14:paraId="3038EDF9" w14:textId="77777777" w:rsidTr="00E9471B">
        <w:tc>
          <w:tcPr>
            <w:tcW w:w="851" w:type="dxa"/>
            <w:shd w:val="clear" w:color="auto" w:fill="auto"/>
          </w:tcPr>
          <w:p w14:paraId="7CAAB075" w14:textId="77777777" w:rsidR="002F663C" w:rsidRPr="00711F9C" w:rsidRDefault="00A866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406394" w14:textId="77777777" w:rsidR="002F663C" w:rsidRPr="002F663C" w:rsidRDefault="00A866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516EC" w14:paraId="0FC6BF9E" w14:textId="77777777" w:rsidTr="00E9471B">
        <w:tc>
          <w:tcPr>
            <w:tcW w:w="851" w:type="dxa"/>
            <w:shd w:val="clear" w:color="auto" w:fill="auto"/>
          </w:tcPr>
          <w:p w14:paraId="130E2EB2" w14:textId="77777777" w:rsidR="002F663C" w:rsidRPr="00711F9C" w:rsidRDefault="00A866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220FD9" w14:textId="77777777" w:rsidR="002F663C" w:rsidRPr="002F663C" w:rsidRDefault="00A866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9 February 2024</w:t>
            </w:r>
            <w:bookmarkEnd w:id="10"/>
          </w:p>
        </w:tc>
      </w:tr>
      <w:tr w:rsidR="002516EC" w14:paraId="3ECA3318" w14:textId="77777777" w:rsidTr="00E9471B">
        <w:tc>
          <w:tcPr>
            <w:tcW w:w="851" w:type="dxa"/>
            <w:shd w:val="clear" w:color="auto" w:fill="auto"/>
          </w:tcPr>
          <w:p w14:paraId="56B1C453" w14:textId="77777777" w:rsidR="002F663C" w:rsidRPr="00711F9C" w:rsidRDefault="00A866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C57944" w14:textId="77777777" w:rsidR="002F663C" w:rsidRPr="002F663C" w:rsidRDefault="00A866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March 2024</w:t>
            </w:r>
            <w:bookmarkEnd w:id="12"/>
          </w:p>
        </w:tc>
      </w:tr>
      <w:tr w:rsidR="002516EC" w14:paraId="4EB2C6DC" w14:textId="77777777" w:rsidTr="00E9471B">
        <w:tc>
          <w:tcPr>
            <w:tcW w:w="851" w:type="dxa"/>
            <w:shd w:val="clear" w:color="auto" w:fill="auto"/>
          </w:tcPr>
          <w:p w14:paraId="6E16F044" w14:textId="77777777" w:rsidR="002F663C" w:rsidRPr="00711F9C" w:rsidRDefault="00A866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0C44A9" w14:textId="77777777" w:rsidR="002F663C" w:rsidRPr="002F663C" w:rsidRDefault="00A866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516EC" w14:paraId="096A7C12" w14:textId="77777777" w:rsidTr="00E9471B">
        <w:tc>
          <w:tcPr>
            <w:tcW w:w="851" w:type="dxa"/>
            <w:shd w:val="clear" w:color="auto" w:fill="auto"/>
          </w:tcPr>
          <w:p w14:paraId="3B83B9FE" w14:textId="77777777" w:rsidR="002F663C" w:rsidRPr="00711F9C" w:rsidRDefault="00A866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8322EF" w14:textId="77777777" w:rsidR="002F663C" w:rsidRPr="002F663C" w:rsidRDefault="00A866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CE0069D" w14:textId="77777777" w:rsidR="002F663C" w:rsidRPr="002F663C" w:rsidRDefault="00A8664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516EC" w14:paraId="7C1BE9F4" w14:textId="77777777" w:rsidTr="00E9471B">
        <w:tc>
          <w:tcPr>
            <w:tcW w:w="851" w:type="dxa"/>
            <w:shd w:val="clear" w:color="auto" w:fill="auto"/>
          </w:tcPr>
          <w:p w14:paraId="55267982" w14:textId="77777777" w:rsidR="002F663C" w:rsidRPr="00711F9C" w:rsidRDefault="00A866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104831" w14:textId="77777777" w:rsidR="002F663C" w:rsidRPr="002F663C" w:rsidRDefault="00A866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BAE6315" w14:textId="77777777" w:rsidR="002F663C" w:rsidRPr="002F663C" w:rsidRDefault="00A8664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516EC" w14:paraId="396959F4" w14:textId="77777777" w:rsidTr="00E9471B">
        <w:tc>
          <w:tcPr>
            <w:tcW w:w="851" w:type="dxa"/>
            <w:shd w:val="clear" w:color="auto" w:fill="auto"/>
          </w:tcPr>
          <w:p w14:paraId="55EB20DD" w14:textId="77777777" w:rsidR="002F663C" w:rsidRPr="00711F9C" w:rsidRDefault="00A866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58956D" w14:textId="77777777" w:rsidR="002F663C" w:rsidRPr="002F663C" w:rsidRDefault="00A8664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516EC" w14:paraId="6E76E1F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ACB9F0" w14:textId="77777777" w:rsidR="002F663C" w:rsidRPr="00711F9C" w:rsidRDefault="00A866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265ECEE" w14:textId="77777777" w:rsidR="002F663C" w:rsidRPr="002F663C" w:rsidRDefault="00A8664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6B3F1789" w14:textId="77777777" w:rsidR="00467A46" w:rsidRDefault="009542EC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86644">
                <w:rPr>
                  <w:rFonts w:eastAsia="Calibri" w:cs="Times New Roman"/>
                  <w:color w:val="0000FF"/>
                  <w:u w:val="single"/>
                </w:rPr>
                <w:t>https://www.in.gov.br/en/web/dou/-/portaria-sda/mapa-n-1.008-de-8-de-fevereiro-de-2024-542540582</w:t>
              </w:r>
            </w:hyperlink>
            <w:bookmarkEnd w:id="25"/>
          </w:p>
        </w:tc>
      </w:tr>
      <w:bookmarkEnd w:id="4"/>
    </w:tbl>
    <w:p w14:paraId="61C8DD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1F7F69D" w14:textId="77777777" w:rsidR="003971FF" w:rsidRPr="007F6EA2" w:rsidRDefault="00A8664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MAPA/SDA Ordinance No. 1008, 8 February 2024, that amends SDA Ordinance No. 748, 8 February 2023, notified as G/TBT/N/BRA/1284/Add.1.</w:t>
      </w:r>
    </w:p>
    <w:p w14:paraId="50BCD37B" w14:textId="77777777" w:rsidR="00D2657F" w:rsidRPr="002F663C" w:rsidRDefault="00A866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Establishments will have until October 8, 2024 to comply with the provisions of article 8 of this Ordinance." (NR)</w:t>
      </w:r>
    </w:p>
    <w:p w14:paraId="7709E5A1" w14:textId="77777777" w:rsidR="00D2657F" w:rsidRPr="002F663C" w:rsidRDefault="00A866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notified measure enters into force on 1 March 2024.</w:t>
      </w:r>
      <w:bookmarkEnd w:id="26"/>
    </w:p>
    <w:p w14:paraId="51BB4A6C" w14:textId="77777777" w:rsidR="006C5A96" w:rsidRDefault="00A8664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922F1AB" w14:textId="77777777" w:rsidR="004D4D19" w:rsidRDefault="004D4D19" w:rsidP="007F38C2">
      <w:pPr>
        <w:jc w:val="center"/>
        <w:rPr>
          <w:b/>
        </w:rPr>
      </w:pPr>
    </w:p>
    <w:p w14:paraId="6C9DFE3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9B92" w14:textId="77777777" w:rsidR="00A86644" w:rsidRDefault="00A86644">
      <w:r>
        <w:separator/>
      </w:r>
    </w:p>
  </w:endnote>
  <w:endnote w:type="continuationSeparator" w:id="0">
    <w:p w14:paraId="21726EF2" w14:textId="77777777" w:rsidR="00A86644" w:rsidRDefault="00A8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4DF0" w14:textId="77777777" w:rsidR="00544326" w:rsidRPr="00DD3DD7" w:rsidRDefault="00A8664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D77E" w14:textId="77777777" w:rsidR="00544326" w:rsidRPr="00DD3DD7" w:rsidRDefault="00A86644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3CE3" w14:textId="77777777" w:rsidR="000248E6" w:rsidRDefault="00A86644" w:rsidP="00ED54E0">
      <w:r>
        <w:separator/>
      </w:r>
    </w:p>
  </w:footnote>
  <w:footnote w:type="continuationSeparator" w:id="0">
    <w:p w14:paraId="32A8F341" w14:textId="77777777" w:rsidR="000248E6" w:rsidRDefault="00A86644" w:rsidP="00ED54E0">
      <w:r>
        <w:continuationSeparator/>
      </w:r>
    </w:p>
  </w:footnote>
  <w:footnote w:id="1">
    <w:p w14:paraId="08967010" w14:textId="77777777" w:rsidR="007F6EA2" w:rsidRDefault="00A8664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DFD1" w14:textId="77777777" w:rsidR="00DD3DD7" w:rsidRDefault="00A8664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0B194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D4EBFE" w14:textId="77777777" w:rsidR="00DD3DD7" w:rsidRPr="00DD3DD7" w:rsidRDefault="00A8664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16E422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E5D1" w14:textId="77777777" w:rsidR="00DD3DD7" w:rsidRPr="00A86644" w:rsidRDefault="00A8664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A86644">
      <w:rPr>
        <w:lang w:val="pt-PT"/>
      </w:rPr>
      <w:t>G/TBT/N/BRA/1284/Add.2</w:t>
    </w:r>
    <w:bookmarkEnd w:id="28"/>
  </w:p>
  <w:p w14:paraId="12A12E50" w14:textId="77777777" w:rsidR="00DD3DD7" w:rsidRPr="00A86644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4C7A6D0E" w14:textId="77777777" w:rsidR="00DD3DD7" w:rsidRPr="00DD3DD7" w:rsidRDefault="00A8664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FB6A28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16EC" w14:paraId="344B165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3F413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6A0FE" w14:textId="77777777" w:rsidR="00ED54E0" w:rsidRPr="00182B84" w:rsidRDefault="00A8664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516EC" w14:paraId="2395FB0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A45747" w14:textId="77777777" w:rsidR="00ED54E0" w:rsidRPr="00182B84" w:rsidRDefault="00A8664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D1F9C32" wp14:editId="60B7DC9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6798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B5129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516EC" w:rsidRPr="009542EC" w14:paraId="40DB8F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CAFCE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5E657" w14:textId="77777777" w:rsidR="00DD3DD7" w:rsidRPr="00A86644" w:rsidRDefault="00A8664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A86644">
            <w:rPr>
              <w:rFonts w:eastAsia="Calibri" w:cs="Times New Roman"/>
              <w:b/>
              <w:szCs w:val="16"/>
              <w:lang w:val="pt-PT"/>
            </w:rPr>
            <w:t>G/TBT/N/BRA/1284/Add.2</w:t>
          </w:r>
          <w:bookmarkEnd w:id="29"/>
        </w:p>
        <w:p w14:paraId="0B727412" w14:textId="77777777" w:rsidR="00C14444" w:rsidRPr="00A86644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2516EC" w:rsidRPr="00A86644" w14:paraId="03A53CB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F438E" w14:textId="77777777" w:rsidR="00ED54E0" w:rsidRPr="00A86644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F79EC" w14:textId="124E6977" w:rsidR="00ED54E0" w:rsidRPr="00A86644" w:rsidRDefault="00A86644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26 February 2024</w:t>
          </w:r>
        </w:p>
      </w:tc>
    </w:tr>
    <w:tr w:rsidR="002516EC" w14:paraId="597A4E1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15D944" w14:textId="04B9DC57" w:rsidR="00ED54E0" w:rsidRPr="00182B84" w:rsidRDefault="00A8664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9542EC">
            <w:rPr>
              <w:rFonts w:eastAsia="Calibri" w:cs="Times New Roman"/>
              <w:color w:val="FF0000"/>
              <w:szCs w:val="16"/>
            </w:rPr>
            <w:t>1698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3D01C8" w14:textId="77777777" w:rsidR="00ED54E0" w:rsidRPr="00182B84" w:rsidRDefault="00A8664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516EC" w14:paraId="65F833C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11B80B" w14:textId="77777777" w:rsidR="00ED54E0" w:rsidRPr="00182B84" w:rsidRDefault="00A8664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CE5DFA" w14:textId="77777777" w:rsidR="00ED54E0" w:rsidRPr="00182B84" w:rsidRDefault="00A8664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E86CEE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7817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9A5F60" w:tentative="1">
      <w:start w:val="1"/>
      <w:numFmt w:val="lowerLetter"/>
      <w:lvlText w:val="%2."/>
      <w:lvlJc w:val="left"/>
      <w:pPr>
        <w:ind w:left="1080" w:hanging="360"/>
      </w:pPr>
    </w:lvl>
    <w:lvl w:ilvl="2" w:tplc="3B72071A" w:tentative="1">
      <w:start w:val="1"/>
      <w:numFmt w:val="lowerRoman"/>
      <w:lvlText w:val="%3."/>
      <w:lvlJc w:val="right"/>
      <w:pPr>
        <w:ind w:left="1800" w:hanging="180"/>
      </w:pPr>
    </w:lvl>
    <w:lvl w:ilvl="3" w:tplc="BFEC68C0" w:tentative="1">
      <w:start w:val="1"/>
      <w:numFmt w:val="decimal"/>
      <w:lvlText w:val="%4."/>
      <w:lvlJc w:val="left"/>
      <w:pPr>
        <w:ind w:left="2520" w:hanging="360"/>
      </w:pPr>
    </w:lvl>
    <w:lvl w:ilvl="4" w:tplc="EB8CE4E4" w:tentative="1">
      <w:start w:val="1"/>
      <w:numFmt w:val="lowerLetter"/>
      <w:lvlText w:val="%5."/>
      <w:lvlJc w:val="left"/>
      <w:pPr>
        <w:ind w:left="3240" w:hanging="360"/>
      </w:pPr>
    </w:lvl>
    <w:lvl w:ilvl="5" w:tplc="8EB08612" w:tentative="1">
      <w:start w:val="1"/>
      <w:numFmt w:val="lowerRoman"/>
      <w:lvlText w:val="%6."/>
      <w:lvlJc w:val="right"/>
      <w:pPr>
        <w:ind w:left="3960" w:hanging="180"/>
      </w:pPr>
    </w:lvl>
    <w:lvl w:ilvl="6" w:tplc="C6C89C16" w:tentative="1">
      <w:start w:val="1"/>
      <w:numFmt w:val="decimal"/>
      <w:lvlText w:val="%7."/>
      <w:lvlJc w:val="left"/>
      <w:pPr>
        <w:ind w:left="4680" w:hanging="360"/>
      </w:pPr>
    </w:lvl>
    <w:lvl w:ilvl="7" w:tplc="91144B0A" w:tentative="1">
      <w:start w:val="1"/>
      <w:numFmt w:val="lowerLetter"/>
      <w:lvlText w:val="%8."/>
      <w:lvlJc w:val="left"/>
      <w:pPr>
        <w:ind w:left="5400" w:hanging="360"/>
      </w:pPr>
    </w:lvl>
    <w:lvl w:ilvl="8" w:tplc="3000C4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813841">
    <w:abstractNumId w:val="9"/>
  </w:num>
  <w:num w:numId="2" w16cid:durableId="1351882304">
    <w:abstractNumId w:val="7"/>
  </w:num>
  <w:num w:numId="3" w16cid:durableId="608663155">
    <w:abstractNumId w:val="6"/>
  </w:num>
  <w:num w:numId="4" w16cid:durableId="167714910">
    <w:abstractNumId w:val="5"/>
  </w:num>
  <w:num w:numId="5" w16cid:durableId="984507041">
    <w:abstractNumId w:val="4"/>
  </w:num>
  <w:num w:numId="6" w16cid:durableId="25833554">
    <w:abstractNumId w:val="12"/>
  </w:num>
  <w:num w:numId="7" w16cid:durableId="221257915">
    <w:abstractNumId w:val="11"/>
  </w:num>
  <w:num w:numId="8" w16cid:durableId="763116750">
    <w:abstractNumId w:val="10"/>
  </w:num>
  <w:num w:numId="9" w16cid:durableId="1840928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6192896">
    <w:abstractNumId w:val="13"/>
  </w:num>
  <w:num w:numId="11" w16cid:durableId="1199464441">
    <w:abstractNumId w:val="8"/>
  </w:num>
  <w:num w:numId="12" w16cid:durableId="1129057385">
    <w:abstractNumId w:val="3"/>
  </w:num>
  <w:num w:numId="13" w16cid:durableId="1336109475">
    <w:abstractNumId w:val="2"/>
  </w:num>
  <w:num w:numId="14" w16cid:durableId="568537182">
    <w:abstractNumId w:val="1"/>
  </w:num>
  <w:num w:numId="15" w16cid:durableId="755176319">
    <w:abstractNumId w:val="0"/>
  </w:num>
  <w:num w:numId="16" w16cid:durableId="337315215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16EC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42EC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6644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657F"/>
    <w:rsid w:val="00D51C5C"/>
    <w:rsid w:val="00D52A9D"/>
    <w:rsid w:val="00D55AAD"/>
    <w:rsid w:val="00D747AE"/>
    <w:rsid w:val="00D8379D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17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sda/mapa-n-1.008-de-8-de-fevereiro-de-2024-54254058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37c52a3f-87e8-498a-927d-8dde79dc6a27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6061-BD8B-4FFF-84D2-52A02F3347C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2024-02-26T10:30:00Z</dcterms:created>
  <dcterms:modified xsi:type="dcterms:W3CDTF">2024-02-26T11:12:00Z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37c52a3f-87e8-498a-927d-8dde79dc6a27</vt:lpwstr>
  </property>
  <property fmtid="{D5CDD505-2E9C-101B-9397-08002B2CF9AE}" pid="4" name="WTOCLASSIFICATION">
    <vt:lpwstr>WTO OFFICIAL</vt:lpwstr>
  </property>
</Properties>
</file>