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5E9FB" w14:textId="77777777" w:rsidR="009239F7" w:rsidRPr="002F6A28" w:rsidRDefault="00035581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D9E2DEE" w14:textId="77777777" w:rsidR="009239F7" w:rsidRPr="002F6A28" w:rsidRDefault="00035581" w:rsidP="002F6A28">
      <w:pPr>
        <w:jc w:val="center"/>
      </w:pPr>
      <w:r w:rsidRPr="002F6A28">
        <w:t>The following notification is being circulated in accordance with Article 10.6</w:t>
      </w:r>
    </w:p>
    <w:p w14:paraId="6854E4F1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774852" w14:paraId="2229157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BDFD788" w14:textId="77777777" w:rsidR="00F85C99" w:rsidRPr="002F6A28" w:rsidRDefault="0003558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55C380C" w14:textId="77777777" w:rsidR="00F85C99" w:rsidRPr="002F6A28" w:rsidRDefault="00035581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bookmarkStart w:id="0" w:name="sps1a"/>
            <w:r w:rsidR="00EE3A11" w:rsidRPr="00C92678">
              <w:rPr>
                <w:u w:val="single"/>
              </w:rPr>
              <w:t>CHINA</w:t>
            </w:r>
            <w:bookmarkEnd w:id="0"/>
          </w:p>
          <w:p w14:paraId="6DDF14AD" w14:textId="77777777" w:rsidR="00F85C99" w:rsidRPr="002F6A28" w:rsidRDefault="00035581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  <w:bookmarkStart w:id="1" w:name="sps1b"/>
            <w:bookmarkEnd w:id="1"/>
          </w:p>
        </w:tc>
      </w:tr>
      <w:tr w:rsidR="00774852" w14:paraId="54FA93D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29C110" w14:textId="77777777" w:rsidR="00F85C99" w:rsidRPr="002F6A28" w:rsidRDefault="0003558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E0512F" w14:textId="77777777" w:rsidR="00F85C99" w:rsidRPr="002F6A28" w:rsidRDefault="00035581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  <w:bookmarkStart w:id="2" w:name="sps2a"/>
          </w:p>
          <w:p w14:paraId="69977820" w14:textId="77777777" w:rsidR="00EE3A11" w:rsidRPr="00C379C8" w:rsidRDefault="00035581" w:rsidP="00155128">
            <w:pPr>
              <w:spacing w:after="120"/>
            </w:pPr>
            <w:r w:rsidRPr="00C379C8">
              <w:t xml:space="preserve">State Administration for Market Regulation (Certification and Accreditation Administration of the </w:t>
            </w:r>
            <w:proofErr w:type="spellStart"/>
            <w:r w:rsidRPr="00C379C8">
              <w:t>P.R.C</w:t>
            </w:r>
            <w:proofErr w:type="spellEnd"/>
            <w:r w:rsidRPr="00C379C8">
              <w:t>)</w:t>
            </w:r>
            <w:bookmarkEnd w:id="2"/>
          </w:p>
          <w:p w14:paraId="72E84DB8" w14:textId="77777777" w:rsidR="00F85C99" w:rsidRPr="002F6A28" w:rsidRDefault="00035581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  <w:bookmarkStart w:id="3" w:name="sps4a"/>
            <w:bookmarkEnd w:id="3"/>
          </w:p>
        </w:tc>
      </w:tr>
      <w:tr w:rsidR="00774852" w14:paraId="7FA656C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066CA8" w14:textId="77777777" w:rsidR="00F85C99" w:rsidRPr="002F6A28" w:rsidRDefault="0003558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8342CC" w14:textId="77777777" w:rsidR="00F85C99" w:rsidRPr="0058336F" w:rsidRDefault="00035581" w:rsidP="002F6A28">
            <w:pPr>
              <w:spacing w:before="120" w:after="120"/>
            </w:pPr>
            <w:r w:rsidRPr="002F6A28">
              <w:rPr>
                <w:b/>
              </w:rPr>
              <w:t>Notified under Article 2.9.2 [</w:t>
            </w:r>
            <w:bookmarkStart w:id="4" w:name="tbt3a"/>
            <w:r w:rsidRPr="002F6A28">
              <w:rPr>
                <w:b/>
              </w:rPr>
              <w:t xml:space="preserve"> </w:t>
            </w:r>
            <w:bookmarkEnd w:id="4"/>
            <w:r w:rsidRPr="002F6A28">
              <w:rPr>
                <w:b/>
              </w:rPr>
              <w:t>], 2.10.1 [</w:t>
            </w:r>
            <w:bookmarkStart w:id="5" w:name="tbt3b"/>
            <w:r w:rsidRPr="002F6A28">
              <w:rPr>
                <w:b/>
              </w:rPr>
              <w:t xml:space="preserve"> </w:t>
            </w:r>
            <w:bookmarkEnd w:id="5"/>
            <w:r w:rsidRPr="002F6A28">
              <w:rPr>
                <w:b/>
              </w:rPr>
              <w:t>], 5.6.2 [</w:t>
            </w:r>
            <w:bookmarkStart w:id="6" w:name="tbt3c"/>
            <w:r w:rsidRPr="002F6A28">
              <w:rPr>
                <w:b/>
              </w:rPr>
              <w:t xml:space="preserve"> </w:t>
            </w:r>
            <w:bookmarkEnd w:id="6"/>
            <w:r w:rsidRPr="002F6A28">
              <w:rPr>
                <w:b/>
              </w:rPr>
              <w:t>], 5.7.1 [</w:t>
            </w:r>
            <w:bookmarkStart w:id="7" w:name="tbt3d"/>
            <w:r w:rsidRPr="002F6A28">
              <w:rPr>
                <w:b/>
              </w:rPr>
              <w:t>X</w:t>
            </w:r>
            <w:bookmarkEnd w:id="7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8" w:name="tbt3e"/>
            <w:r w:rsidR="008D641C">
              <w:rPr>
                <w:b/>
              </w:rPr>
              <w:t xml:space="preserve"> </w:t>
            </w:r>
            <w:bookmarkEnd w:id="8"/>
            <w:r w:rsidR="008D641C">
              <w:rPr>
                <w:b/>
              </w:rPr>
              <w:t>], 7.2 [</w:t>
            </w:r>
            <w:bookmarkStart w:id="9" w:name="tbt3f"/>
            <w:r w:rsidR="008D641C">
              <w:rPr>
                <w:b/>
              </w:rPr>
              <w:t xml:space="preserve"> </w:t>
            </w:r>
            <w:bookmarkEnd w:id="9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bookmarkStart w:id="10" w:name="tbt3g"/>
            <w:bookmarkEnd w:id="10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1" w:name="tbt3h"/>
            <w:bookmarkEnd w:id="11"/>
          </w:p>
        </w:tc>
      </w:tr>
      <w:tr w:rsidR="00774852" w14:paraId="2524C86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5D4713" w14:textId="77777777" w:rsidR="00F85C99" w:rsidRPr="002F6A28" w:rsidRDefault="0003558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7C71C1" w14:textId="77777777" w:rsidR="00F85C99" w:rsidRPr="002F6A28" w:rsidRDefault="00035581" w:rsidP="002F6A28">
            <w:pPr>
              <w:spacing w:before="120" w:after="120"/>
            </w:pPr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applicable):</w:t>
            </w:r>
            <w:r w:rsidR="00EE3A11" w:rsidRPr="00C379C8">
              <w:t xml:space="preserve"> </w:t>
            </w:r>
            <w:bookmarkStart w:id="12" w:name="sps3a"/>
            <w:r w:rsidR="00EE3A11" w:rsidRPr="00C379C8">
              <w:t>Stainless steel corrugated tubes for the connection of gas appliances, Armouring hose for the connection of gas appliances, Electro-magnetic emergency shut-off valve for gas (HS code(s): 391739; 830710; 848180); (ICS code(s): 91.140)</w:t>
            </w:r>
            <w:bookmarkEnd w:id="12"/>
          </w:p>
        </w:tc>
      </w:tr>
      <w:tr w:rsidR="00774852" w14:paraId="52C7CDC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285E8D" w14:textId="77777777" w:rsidR="00F85C99" w:rsidRPr="002F6A28" w:rsidRDefault="0003558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BFFFDF" w14:textId="77777777" w:rsidR="00F85C99" w:rsidRPr="002F6A28" w:rsidRDefault="00035581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</w:t>
            </w:r>
            <w:bookmarkStart w:id="13" w:name="sps5a"/>
            <w:r w:rsidR="00EE3A11" w:rsidRPr="00C379C8">
              <w:t>CNCA-C24-02:2024 General Implementation Rules of China Compulsory Certification for Safety accessory products for gas-burning appliances; (12 page(s), in Chinese)</w:t>
            </w:r>
            <w:bookmarkEnd w:id="13"/>
          </w:p>
        </w:tc>
      </w:tr>
      <w:tr w:rsidR="00774852" w14:paraId="796C894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2E14DF" w14:textId="77777777" w:rsidR="00F85C99" w:rsidRPr="002F6A28" w:rsidRDefault="0003558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E39716" w14:textId="77777777" w:rsidR="00F85C99" w:rsidRPr="002F6A28" w:rsidRDefault="00035581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</w:t>
            </w:r>
            <w:bookmarkStart w:id="14" w:name="sps6a"/>
            <w:r w:rsidR="00FE448B" w:rsidRPr="00C379C8">
              <w:t>This document specifies scope of application, base standards, certification module, certification unit classification, application for certification, implementation of certification, post-certification supervision, CCC certificate, CCC mark, fees, and certification responsibilities, among others for mandatory product certification for safety accessory products for gas-burning appliances.</w:t>
            </w:r>
          </w:p>
          <w:p w14:paraId="76280C4B" w14:textId="77777777" w:rsidR="00FE448B" w:rsidRPr="00C379C8" w:rsidRDefault="00035581" w:rsidP="002F6A28">
            <w:pPr>
              <w:spacing w:before="120" w:after="120"/>
            </w:pPr>
            <w:r w:rsidRPr="00C379C8">
              <w:t>This document applies to the implementation of mandatory product certification for safety accessory products for gas-burning appliances.</w:t>
            </w:r>
            <w:bookmarkEnd w:id="14"/>
          </w:p>
        </w:tc>
      </w:tr>
      <w:tr w:rsidR="00774852" w14:paraId="10DCB0D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DABE75" w14:textId="77777777" w:rsidR="00F85C99" w:rsidRPr="002F6A28" w:rsidRDefault="0003558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C976BC" w14:textId="77777777" w:rsidR="00F85C99" w:rsidRPr="002F6A28" w:rsidRDefault="00035581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</w:t>
            </w:r>
            <w:bookmarkStart w:id="15" w:name="sps7f"/>
            <w:r w:rsidR="00EE3A11" w:rsidRPr="00C379C8">
              <w:t>Protection of human health or safety</w:t>
            </w:r>
            <w:bookmarkEnd w:id="15"/>
          </w:p>
        </w:tc>
      </w:tr>
      <w:tr w:rsidR="00774852" w14:paraId="165F6D6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77DCF9" w14:textId="77777777" w:rsidR="00F85C99" w:rsidRPr="002F6A28" w:rsidRDefault="00035581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652C3F" w14:textId="77777777" w:rsidR="00086AF5" w:rsidRPr="00086AF5" w:rsidRDefault="00035581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  <w:bookmarkStart w:id="16" w:name="sps9a"/>
            <w:bookmarkEnd w:id="16"/>
            <w:r>
              <w:t>-</w:t>
            </w:r>
          </w:p>
        </w:tc>
      </w:tr>
      <w:tr w:rsidR="00774852" w14:paraId="3D504D28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F45C95" w14:textId="77777777" w:rsidR="00EE3A11" w:rsidRPr="002F6A28" w:rsidRDefault="0003558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90B65D" w14:textId="77777777" w:rsidR="00EE3A11" w:rsidRPr="002F6A28" w:rsidRDefault="00035581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</w:t>
            </w:r>
            <w:bookmarkStart w:id="17" w:name="sps10a"/>
            <w:bookmarkStart w:id="18" w:name="sps10b"/>
            <w:bookmarkEnd w:id="17"/>
            <w:r w:rsidRPr="00C379C8">
              <w:t>To be determined</w:t>
            </w:r>
            <w:bookmarkEnd w:id="18"/>
          </w:p>
          <w:p w14:paraId="4CB0FFC0" w14:textId="77777777" w:rsidR="00EE3A11" w:rsidRPr="002F6A28" w:rsidRDefault="00035581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</w:t>
            </w:r>
            <w:bookmarkStart w:id="19" w:name="sps11a"/>
            <w:bookmarkStart w:id="20" w:name="sps11b"/>
            <w:bookmarkEnd w:id="19"/>
            <w:r w:rsidRPr="00C379C8">
              <w:t>To be determined</w:t>
            </w:r>
            <w:bookmarkEnd w:id="20"/>
          </w:p>
        </w:tc>
      </w:tr>
      <w:tr w:rsidR="00774852" w14:paraId="0441AD2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ACBA4B" w14:textId="77777777" w:rsidR="00F85C99" w:rsidRPr="002F6A28" w:rsidRDefault="0003558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73A305" w14:textId="77777777" w:rsidR="00F85C99" w:rsidRPr="002F6A28" w:rsidRDefault="00035581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</w:t>
            </w:r>
            <w:bookmarkStart w:id="21" w:name="sps12a"/>
            <w:r w:rsidR="00EE3A11" w:rsidRPr="00C379C8">
              <w:t>To be determined</w:t>
            </w:r>
            <w:bookmarkEnd w:id="21"/>
          </w:p>
        </w:tc>
      </w:tr>
      <w:tr w:rsidR="00774852" w14:paraId="43B3F5A3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69C0C00" w14:textId="77777777" w:rsidR="00F85C99" w:rsidRPr="002F6A28" w:rsidRDefault="00035581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B85589C" w14:textId="77777777" w:rsidR="00F85C99" w:rsidRPr="002F6A28" w:rsidRDefault="00035581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</w:t>
            </w:r>
            <w:bookmarkStart w:id="22" w:name="sps13b"/>
            <w:r w:rsidR="00533DC1" w:rsidRPr="002F6A28">
              <w:rPr>
                <w:b/>
              </w:rPr>
              <w:t>X</w:t>
            </w:r>
            <w:bookmarkEnd w:id="22"/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  <w:bookmarkStart w:id="23" w:name="sps13c"/>
          </w:p>
          <w:p w14:paraId="15A50EC6" w14:textId="77777777" w:rsidR="00EE3A11" w:rsidRPr="00A12DDE" w:rsidRDefault="0003558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WTO/TBT National Notification and Enquiry </w:t>
            </w:r>
            <w:proofErr w:type="spellStart"/>
            <w:r w:rsidRPr="00A12DDE">
              <w:rPr>
                <w:bCs/>
              </w:rPr>
              <w:t>Center</w:t>
            </w:r>
            <w:proofErr w:type="spellEnd"/>
            <w:r w:rsidRPr="00A12DDE">
              <w:rPr>
                <w:bCs/>
              </w:rPr>
              <w:t xml:space="preserve"> of the People's Republic of China</w:t>
            </w:r>
          </w:p>
          <w:p w14:paraId="78347AF2" w14:textId="77777777" w:rsidR="00EE3A11" w:rsidRPr="00A12DDE" w:rsidRDefault="0003558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</w:t>
            </w:r>
            <w:r w:rsidRPr="00A12DDE">
              <w:rPr>
                <w:rFonts w:ascii="MS Mincho" w:eastAsia="MS Mincho" w:hAnsi="MS Mincho" w:cs="MS Mincho"/>
                <w:bCs/>
              </w:rPr>
              <w:t>：</w:t>
            </w:r>
            <w:r w:rsidRPr="00A12DDE">
              <w:rPr>
                <w:bCs/>
              </w:rPr>
              <w:t>+86 10 57954633/ 57954627</w:t>
            </w:r>
          </w:p>
          <w:p w14:paraId="105D9EE3" w14:textId="77777777" w:rsidR="00EE3A11" w:rsidRPr="00A12DDE" w:rsidRDefault="00035581" w:rsidP="00B16145">
            <w:pPr>
              <w:keepNext/>
              <w:keepLines/>
              <w:rPr>
                <w:bCs/>
              </w:rPr>
            </w:pPr>
            <w:proofErr w:type="spellStart"/>
            <w:r w:rsidRPr="00A12DDE">
              <w:rPr>
                <w:bCs/>
              </w:rPr>
              <w:t>E_mail</w:t>
            </w:r>
            <w:proofErr w:type="spellEnd"/>
            <w:r w:rsidRPr="00A12DDE">
              <w:rPr>
                <w:bCs/>
              </w:rPr>
              <w:t xml:space="preserve">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tbt@customs.gov.cn</w:t>
              </w:r>
            </w:hyperlink>
          </w:p>
          <w:p w14:paraId="72A51F70" w14:textId="77777777" w:rsidR="00EE3A11" w:rsidRPr="00A12DDE" w:rsidRDefault="0026601E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0" w:tgtFrame="_blank" w:history="1">
              <w:r w:rsidR="00035581" w:rsidRPr="00A12DDE">
                <w:rPr>
                  <w:bCs/>
                  <w:color w:val="0000FF"/>
                  <w:u w:val="single"/>
                </w:rPr>
                <w:t>https://members.wto.org/crnattachments/2024/TBT/CHN/24_03398_00_x.pdf</w:t>
              </w:r>
            </w:hyperlink>
            <w:bookmarkEnd w:id="23"/>
          </w:p>
        </w:tc>
      </w:tr>
    </w:tbl>
    <w:p w14:paraId="69E3420F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D4520" w14:textId="77777777" w:rsidR="00035581" w:rsidRDefault="00035581">
      <w:r>
        <w:separator/>
      </w:r>
    </w:p>
  </w:endnote>
  <w:endnote w:type="continuationSeparator" w:id="0">
    <w:p w14:paraId="6FE9659A" w14:textId="77777777" w:rsidR="00035581" w:rsidRDefault="0003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327C9" w14:textId="77777777" w:rsidR="009239F7" w:rsidRPr="002F6A28" w:rsidRDefault="00035581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6A9FA" w14:textId="77777777" w:rsidR="009239F7" w:rsidRPr="002F6A28" w:rsidRDefault="00035581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4CCB8" w14:textId="77777777" w:rsidR="00EE3A11" w:rsidRPr="002F6A28" w:rsidRDefault="00035581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B5E9D" w14:textId="77777777" w:rsidR="00035581" w:rsidRDefault="00035581">
      <w:r>
        <w:separator/>
      </w:r>
    </w:p>
  </w:footnote>
  <w:footnote w:type="continuationSeparator" w:id="0">
    <w:p w14:paraId="4B5C769C" w14:textId="77777777" w:rsidR="00035581" w:rsidRDefault="00035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B9511" w14:textId="77777777" w:rsidR="009239F7" w:rsidRPr="002F6A28" w:rsidRDefault="0003558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1AC29E0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734EE6C" w14:textId="77777777" w:rsidR="009239F7" w:rsidRPr="002F6A28" w:rsidRDefault="0003558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4AB7F7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6B3E" w14:textId="77777777" w:rsidR="009239F7" w:rsidRPr="002F6A28" w:rsidRDefault="0003558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4" w:name="spsSymbolHeader"/>
    <w:r w:rsidRPr="002F6A28">
      <w:t>G/TBT/N/CHN/1863</w:t>
    </w:r>
    <w:bookmarkEnd w:id="24"/>
  </w:p>
  <w:p w14:paraId="19F41FF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57BE721" w14:textId="77777777" w:rsidR="009239F7" w:rsidRPr="002F6A28" w:rsidRDefault="0003558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D5EBBF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74852" w14:paraId="4E69159D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F38E03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2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9BE33B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25"/>
    <w:tr w:rsidR="00774852" w14:paraId="4A29B27A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06F174E" w14:textId="77777777" w:rsidR="00ED54E0" w:rsidRPr="009239F7" w:rsidRDefault="00035581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95EC288" wp14:editId="5359C1AF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77300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0DDDB10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774852" w14:paraId="41FFF09F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CB0DEF8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866921A" w14:textId="77777777" w:rsidR="009239F7" w:rsidRPr="002F6A28" w:rsidRDefault="00035581" w:rsidP="00B801E9">
          <w:pPr>
            <w:jc w:val="right"/>
            <w:rPr>
              <w:b/>
              <w:szCs w:val="16"/>
            </w:rPr>
          </w:pPr>
          <w:bookmarkStart w:id="26" w:name="bmkSymbols"/>
          <w:r w:rsidRPr="002F6A28">
            <w:rPr>
              <w:b/>
              <w:szCs w:val="16"/>
            </w:rPr>
            <w:t>G/TBT/N/CHN/1863</w:t>
          </w:r>
          <w:bookmarkEnd w:id="26"/>
        </w:p>
      </w:tc>
    </w:tr>
    <w:tr w:rsidR="00774852" w14:paraId="0C18AC7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BEE34C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22A4CA" w14:textId="6262D7B0" w:rsidR="00ED54E0" w:rsidRPr="009239F7" w:rsidRDefault="00A21C6A" w:rsidP="00B801E9">
          <w:pPr>
            <w:jc w:val="right"/>
            <w:rPr>
              <w:szCs w:val="16"/>
            </w:rPr>
          </w:pPr>
          <w:bookmarkStart w:id="27" w:name="spsDateDistribution"/>
          <w:bookmarkStart w:id="28" w:name="bmkDate"/>
          <w:bookmarkEnd w:id="27"/>
          <w:bookmarkEnd w:id="28"/>
          <w:r>
            <w:rPr>
              <w:szCs w:val="16"/>
            </w:rPr>
            <w:t>23 May 2024</w:t>
          </w:r>
        </w:p>
      </w:tc>
    </w:tr>
    <w:tr w:rsidR="00774852" w14:paraId="19D41178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99DAF05" w14:textId="6484FC4A" w:rsidR="00ED54E0" w:rsidRPr="009239F7" w:rsidRDefault="00035581" w:rsidP="0097650D">
          <w:pPr>
            <w:jc w:val="left"/>
            <w:rPr>
              <w:b/>
            </w:rPr>
          </w:pPr>
          <w:bookmarkStart w:id="29" w:name="bmkSerial"/>
          <w:r w:rsidRPr="002F6A28">
            <w:rPr>
              <w:color w:val="FF0000"/>
              <w:szCs w:val="16"/>
            </w:rPr>
            <w:t>(</w:t>
          </w:r>
          <w:bookmarkStart w:id="30" w:name="spsSerialNumber"/>
          <w:bookmarkEnd w:id="30"/>
          <w:r w:rsidR="00A21C6A">
            <w:rPr>
              <w:color w:val="FF0000"/>
              <w:szCs w:val="16"/>
            </w:rPr>
            <w:t>24-</w:t>
          </w:r>
          <w:r w:rsidR="0026601E">
            <w:rPr>
              <w:color w:val="FF0000"/>
              <w:szCs w:val="16"/>
            </w:rPr>
            <w:t>3971</w:t>
          </w:r>
          <w:r w:rsidRPr="002F6A28">
            <w:rPr>
              <w:color w:val="FF0000"/>
              <w:szCs w:val="16"/>
            </w:rPr>
            <w:t>)</w:t>
          </w:r>
          <w:bookmarkEnd w:id="2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1501F78" w14:textId="77777777" w:rsidR="00ED54E0" w:rsidRPr="009239F7" w:rsidRDefault="00035581" w:rsidP="00B801E9">
          <w:pPr>
            <w:jc w:val="right"/>
            <w:rPr>
              <w:szCs w:val="16"/>
            </w:rPr>
          </w:pPr>
          <w:bookmarkStart w:id="31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31"/>
        </w:p>
      </w:tc>
    </w:tr>
    <w:tr w:rsidR="00774852" w14:paraId="2F2C4AE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7AED805" w14:textId="77777777" w:rsidR="00ED54E0" w:rsidRPr="009239F7" w:rsidRDefault="00035581" w:rsidP="00B801E9">
          <w:pPr>
            <w:jc w:val="left"/>
            <w:rPr>
              <w:sz w:val="14"/>
              <w:szCs w:val="16"/>
            </w:rPr>
          </w:pPr>
          <w:bookmarkStart w:id="32" w:name="bmkCommittee"/>
          <w:r w:rsidRPr="002F6A28">
            <w:rPr>
              <w:b/>
            </w:rPr>
            <w:t>Committee on Technical Barriers to Trade</w:t>
          </w:r>
          <w:bookmarkEnd w:id="3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9A23733" w14:textId="77777777" w:rsidR="00ED54E0" w:rsidRPr="002F6A28" w:rsidRDefault="00035581" w:rsidP="00B801E9">
          <w:pPr>
            <w:jc w:val="right"/>
            <w:rPr>
              <w:bCs/>
              <w:szCs w:val="18"/>
            </w:rPr>
          </w:pPr>
          <w:bookmarkStart w:id="33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34" w:name="spsOriginalLanguage"/>
          <w:r w:rsidR="00F263FA" w:rsidRPr="002F6A28">
            <w:rPr>
              <w:bCs/>
              <w:szCs w:val="18"/>
            </w:rPr>
            <w:t>English</w:t>
          </w:r>
          <w:bookmarkEnd w:id="34"/>
          <w:bookmarkEnd w:id="33"/>
        </w:p>
      </w:tc>
    </w:tr>
  </w:tbl>
  <w:p w14:paraId="5142AD00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E7A730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006EA36" w:tentative="1">
      <w:start w:val="1"/>
      <w:numFmt w:val="lowerLetter"/>
      <w:lvlText w:val="%2."/>
      <w:lvlJc w:val="left"/>
      <w:pPr>
        <w:ind w:left="1080" w:hanging="360"/>
      </w:pPr>
    </w:lvl>
    <w:lvl w:ilvl="2" w:tplc="D04EBCC6" w:tentative="1">
      <w:start w:val="1"/>
      <w:numFmt w:val="lowerRoman"/>
      <w:lvlText w:val="%3."/>
      <w:lvlJc w:val="right"/>
      <w:pPr>
        <w:ind w:left="1800" w:hanging="180"/>
      </w:pPr>
    </w:lvl>
    <w:lvl w:ilvl="3" w:tplc="A10A9D5A" w:tentative="1">
      <w:start w:val="1"/>
      <w:numFmt w:val="decimal"/>
      <w:lvlText w:val="%4."/>
      <w:lvlJc w:val="left"/>
      <w:pPr>
        <w:ind w:left="2520" w:hanging="360"/>
      </w:pPr>
    </w:lvl>
    <w:lvl w:ilvl="4" w:tplc="05A02AF4" w:tentative="1">
      <w:start w:val="1"/>
      <w:numFmt w:val="lowerLetter"/>
      <w:lvlText w:val="%5."/>
      <w:lvlJc w:val="left"/>
      <w:pPr>
        <w:ind w:left="3240" w:hanging="360"/>
      </w:pPr>
    </w:lvl>
    <w:lvl w:ilvl="5" w:tplc="4D4821EC" w:tentative="1">
      <w:start w:val="1"/>
      <w:numFmt w:val="lowerRoman"/>
      <w:lvlText w:val="%6."/>
      <w:lvlJc w:val="right"/>
      <w:pPr>
        <w:ind w:left="3960" w:hanging="180"/>
      </w:pPr>
    </w:lvl>
    <w:lvl w:ilvl="6" w:tplc="A47A4B38" w:tentative="1">
      <w:start w:val="1"/>
      <w:numFmt w:val="decimal"/>
      <w:lvlText w:val="%7."/>
      <w:lvlJc w:val="left"/>
      <w:pPr>
        <w:ind w:left="4680" w:hanging="360"/>
      </w:pPr>
    </w:lvl>
    <w:lvl w:ilvl="7" w:tplc="0DD62CD4" w:tentative="1">
      <w:start w:val="1"/>
      <w:numFmt w:val="lowerLetter"/>
      <w:lvlText w:val="%8."/>
      <w:lvlJc w:val="left"/>
      <w:pPr>
        <w:ind w:left="5400" w:hanging="360"/>
      </w:pPr>
    </w:lvl>
    <w:lvl w:ilvl="8" w:tplc="11E01D5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936438">
    <w:abstractNumId w:val="9"/>
  </w:num>
  <w:num w:numId="2" w16cid:durableId="1912229990">
    <w:abstractNumId w:val="7"/>
  </w:num>
  <w:num w:numId="3" w16cid:durableId="27997899">
    <w:abstractNumId w:val="6"/>
  </w:num>
  <w:num w:numId="4" w16cid:durableId="1337878814">
    <w:abstractNumId w:val="5"/>
  </w:num>
  <w:num w:numId="5" w16cid:durableId="1002852178">
    <w:abstractNumId w:val="4"/>
  </w:num>
  <w:num w:numId="6" w16cid:durableId="1529415741">
    <w:abstractNumId w:val="12"/>
  </w:num>
  <w:num w:numId="7" w16cid:durableId="307563537">
    <w:abstractNumId w:val="11"/>
  </w:num>
  <w:num w:numId="8" w16cid:durableId="818616197">
    <w:abstractNumId w:val="10"/>
  </w:num>
  <w:num w:numId="9" w16cid:durableId="10689631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85449797">
    <w:abstractNumId w:val="13"/>
  </w:num>
  <w:num w:numId="11" w16cid:durableId="1588881754">
    <w:abstractNumId w:val="8"/>
  </w:num>
  <w:num w:numId="12" w16cid:durableId="1951889553">
    <w:abstractNumId w:val="3"/>
  </w:num>
  <w:num w:numId="13" w16cid:durableId="1894581435">
    <w:abstractNumId w:val="2"/>
  </w:num>
  <w:num w:numId="14" w16cid:durableId="578100471">
    <w:abstractNumId w:val="1"/>
  </w:num>
  <w:num w:numId="15" w16cid:durableId="1338777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5581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601E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26C5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74852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21C6A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59B8"/>
    <w:rsid w:val="00B56EDC"/>
    <w:rsid w:val="00B57342"/>
    <w:rsid w:val="00B6007A"/>
    <w:rsid w:val="00B7102C"/>
    <w:rsid w:val="00B76963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BD08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4/TBT/CHN/24_03398_00_x.pdf" TargetMode="External"/><Relationship Id="rId4" Type="http://schemas.openxmlformats.org/officeDocument/2006/relationships/styles" Target="styles.xml"/><Relationship Id="rId9" Type="http://schemas.openxmlformats.org/officeDocument/2006/relationships/hyperlink" Target="mailto:tbt@customs.gov.c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0B1E9-7F4B-49BA-BCF3-74AC45E101FB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334</Words>
  <Characters>2126</Characters>
  <Application>Microsoft Office Word</Application>
  <DocSecurity>0</DocSecurity>
  <Lines>51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2024-05-23T10:55:00Z</dcterms:created>
  <dcterms:modified xsi:type="dcterms:W3CDTF">2024-05-23T11:49:00Z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