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RPr="00EF68C9" w:rsidP="00D31A79" w14:paraId="77BC0727" w14:textId="77777777">
      <w:pPr>
        <w:pStyle w:val="Title"/>
      </w:pPr>
      <w:bookmarkStart w:id="4" w:name="_Hlk23403596"/>
      <w:r w:rsidRPr="00EF68C9">
        <w:t>NOTIFICACIÓN</w:t>
      </w:r>
    </w:p>
    <w:p w:rsidR="002F663C" w:rsidRPr="00EF68C9" w:rsidP="00D31A79" w14:paraId="036B4C99" w14:textId="77777777">
      <w:pPr>
        <w:pStyle w:val="Title3"/>
      </w:pPr>
      <w:r w:rsidRPr="00EF68C9">
        <w:t>Addendum</w:t>
      </w:r>
    </w:p>
    <w:p w:rsidR="002F663C" w:rsidP="00B22706" w14:paraId="46662C93" w14:textId="77777777">
      <w:r w:rsidRPr="00EF68C9">
        <w:t>La siguiente comunicación, de fecha 7 de marzo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 </w:t>
      </w:r>
      <w:r w:rsidRPr="00EF68C9">
        <w:rPr>
          <w:u w:val="single"/>
        </w:rPr>
        <w:t>Chile</w:t>
      </w:r>
      <w:r w:rsidRPr="00EF68C9">
        <w:t>.</w:t>
      </w:r>
    </w:p>
    <w:p w:rsidR="00B22706" w:rsidRPr="00EF68C9" w:rsidP="00B22706" w14:paraId="58C8D692" w14:textId="77777777">
      <w:pPr>
        <w:rPr>
          <w:rFonts w:eastAsia="Calibri" w:cs="Times New Roman"/>
        </w:rPr>
      </w:pPr>
    </w:p>
    <w:p w:rsidR="002F663C" w:rsidRPr="00EF68C9" w:rsidP="00EF68C9" w14:paraId="2BDC90B5" w14:textId="77777777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P="00EF68C9" w14:paraId="47A83849" w14:textId="77777777"/>
    <w:p w:rsidR="00B22706" w:rsidRPr="00EF68C9" w:rsidP="00EF68C9" w14:paraId="1B841BC4" w14:textId="77777777"/>
    <w:p w:rsidR="002F663C" w:rsidRPr="00EF68C9" w:rsidP="00EF68C9" w14:paraId="362A007A" w14:textId="77777777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Pr="00EF68C9" w:rsidR="00EF68C9">
        <w:t>: PROTOCOLO DE ANÁLISIS Y/O ENSAYOS DE SEGURIDAD DE PRODUCTO ELÉCTRICO PE Nº5/33:2024: Luminaria Solar (Proyector de Área Solar) para Alumbrado Público.</w:t>
      </w:r>
    </w:p>
    <w:p w:rsidR="002F663C" w:rsidRPr="00EF68C9" w:rsidP="00EF68C9" w14:paraId="04610CBC" w14:textId="77777777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57"/>
      </w:tblGrid>
      <w:tr w14:paraId="133D5757" w14:textId="77777777" w:rsidTr="00D763A2">
        <w:tblPrEx>
          <w:tblW w:w="8908" w:type="dxa"/>
          <w:tblLayout w:type="fixed"/>
          <w:tblLook w:val="04A0"/>
        </w:tblPrEx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EF68C9" w:rsidP="00745CBF" w14:paraId="1A32358E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14:paraId="7EFDF1B7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334C5469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124F15A4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14:paraId="436EFDFA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6F2F0212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796F71D5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14:paraId="14187701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14123491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197762DD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</w:t>
            </w:r>
            <w:r w:rsidRPr="00EF68C9">
              <w:t>fecha: 7 de enero de 2025</w:t>
            </w:r>
          </w:p>
        </w:tc>
      </w:tr>
      <w:tr w14:paraId="3347ACD3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099A161E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774F2B93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31 de diciembre de 2025</w:t>
            </w:r>
          </w:p>
        </w:tc>
      </w:tr>
      <w:tr w14:paraId="13CE667A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5FBDEF65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1495E03E" w14:textId="77777777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5" w:name="_Ref40866906"/>
            <w:r>
              <w:rPr>
                <w:rStyle w:val="FootnoteReference"/>
              </w:rPr>
              <w:footnoteReference w:id="2"/>
            </w:r>
            <w:bookmarkEnd w:id="5"/>
            <w:r w:rsidRPr="00EF68C9">
              <w:t xml:space="preserve">: </w:t>
            </w:r>
          </w:p>
          <w:p w:rsidR="002F663C" w:rsidRPr="00EF68C9" w:rsidP="00442BDE" w14:paraId="54C8693D" w14:textId="77777777">
            <w:pPr>
              <w:spacing w:before="120" w:after="120"/>
            </w:pPr>
            <w:hyperlink r:id="rId7" w:tgtFrame="_blank" w:history="1">
              <w:r w:rsidRPr="00EF68C9">
                <w:rPr>
                  <w:color w:val="0000FF"/>
                  <w:u w:val="single"/>
                </w:rPr>
                <w:t>https://www.diariooficial.interior.gob.cl/publicaciones/2025/01/07/44042/01/2591017.pdf</w:t>
              </w:r>
            </w:hyperlink>
          </w:p>
          <w:p w:rsidR="002F663C" w:rsidRPr="00EF68C9" w:rsidP="00442BDE" w14:paraId="277A2446" w14:textId="77777777">
            <w:pPr>
              <w:spacing w:before="120" w:after="120"/>
            </w:pPr>
            <w:hyperlink r:id="rId8" w:tgtFrame="_blank" w:history="1">
              <w:r w:rsidRPr="00EF68C9">
                <w:rPr>
                  <w:color w:val="0000FF"/>
                  <w:u w:val="single"/>
                </w:rPr>
                <w:t>https://members.wto.org/crnattachments/2025/TBT/CHL/final_measure/25_01911_00_s.pdf</w:t>
              </w:r>
            </w:hyperlink>
          </w:p>
        </w:tc>
      </w:tr>
      <w:tr w14:paraId="33EFAD49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703E1003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444BD5" w14:paraId="17F93E0D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:rsidR="002F663C" w:rsidRPr="00EF68C9" w:rsidP="00444BD5" w14:paraId="4FCE2F0C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14:paraId="648842AA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0CD79FC4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745CBF" w14:paraId="4718D84D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:rsidR="002F663C" w:rsidRPr="00EF68C9" w14:paraId="1F2EE15C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14:paraId="3C84B4D1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663C" w:rsidRPr="007B57C5" w:rsidP="00D763A2" w14:paraId="5A724F18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:rsidR="002F663C" w:rsidRPr="00360937" w:rsidP="00360937" w14:paraId="6E5135AA" w14:textId="7777777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Pr="00A91F44" w:rsidR="00A91F44">
              <w:rPr>
                <w:vertAlign w:val="superscript"/>
              </w:rPr>
              <w:fldChar w:fldCharType="begin"/>
            </w:r>
            <w:r w:rsidRPr="00A91F44" w:rsid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Pr="00A91F44" w:rsidR="00A91F44">
              <w:rPr>
                <w:vertAlign w:val="superscript"/>
              </w:rPr>
              <w:fldChar w:fldCharType="separate"/>
            </w:r>
            <w:r w:rsidRPr="00A91F44" w:rsidR="00A91F44">
              <w:rPr>
                <w:vertAlign w:val="superscript"/>
              </w:rPr>
              <w:t>1</w:t>
            </w:r>
            <w:r w:rsidRPr="00A91F44" w:rsid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14:paraId="3C9D1BCA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:rsidR="002F663C" w:rsidRPr="007B57C5" w:rsidP="00D763A2" w14:paraId="4A198BB8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:rsidR="002F663C" w:rsidRPr="00EF68C9" w:rsidP="00444BD5" w14:paraId="5111EADC" w14:textId="77777777">
            <w:pPr>
              <w:spacing w:before="60" w:after="12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  <w:p w:rsidR="00C838A8" w:rsidP="00444BD5" w14:paraId="376BCBAB" w14:textId="77777777">
            <w:pPr>
              <w:spacing w:before="120" w:after="120"/>
            </w:pPr>
            <w:r>
              <w:t>Se da respuesta a los comentarios recibidos durante el proceso de consulta pública internacional</w:t>
            </w:r>
          </w:p>
          <w:p w:rsidR="00C838A8" w:rsidP="00444BD5" w14:paraId="3D713F7B" w14:textId="77777777">
            <w:pPr>
              <w:spacing w:before="120" w:after="120"/>
            </w:pPr>
            <w:hyperlink r:id="rId9" w:tgtFrame="_blank" w:history="1">
              <w:r>
                <w:rPr>
                  <w:color w:val="0000FF"/>
                  <w:u w:val="single"/>
                </w:rPr>
                <w:t>https://members.wto.org/crnattachments/2025/TBT/CHL/25_01911_01_s.pdf</w:t>
              </w:r>
            </w:hyperlink>
          </w:p>
        </w:tc>
      </w:tr>
    </w:tbl>
    <w:p w:rsidR="002F663C" w:rsidRPr="00EF68C9" w:rsidP="00EF68C9" w14:paraId="723FE082" w14:textId="77777777"/>
    <w:p w:rsidR="003918E9" w:rsidRPr="00F95856" w:rsidP="00B03883" w14:paraId="1794CA0C" w14:textId="77777777">
      <w:pPr>
        <w:spacing w:after="120"/>
      </w:pPr>
      <w:r w:rsidRPr="00EF68C9">
        <w:rPr>
          <w:b/>
          <w:bCs/>
        </w:rPr>
        <w:t>Descripción</w:t>
      </w:r>
      <w:r w:rsidRPr="00EF68C9" w:rsidR="00EF68C9">
        <w:t xml:space="preserve">: </w:t>
      </w:r>
      <w:bookmarkEnd w:id="4"/>
      <w:r>
        <w:t>-</w:t>
      </w:r>
    </w:p>
    <w:p w:rsidR="00D60927" w:rsidRPr="00B22706" w:rsidP="003918E9" w14:paraId="4217FAB6" w14:textId="77777777">
      <w:pPr>
        <w:pStyle w:val="FootnoteText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Sect="003249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EF68C9" w:rsidP="00EF68C9" w14:paraId="64970D98" w14:textId="77777777">
    <w:pPr>
      <w:pStyle w:val="Footer"/>
    </w:pPr>
    <w:bookmarkStart w:id="11" w:name="_Hlk23403603"/>
    <w:bookmarkStart w:id="12" w:name="_Hlk23403604"/>
    <w:r w:rsidRPr="00EF68C9">
      <w:t xml:space="preserve"> </w:t>
    </w:r>
    <w:bookmarkEnd w:id="11"/>
    <w:bookmarkEnd w:id="1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EF68C9" w:rsidP="00EF68C9" w14:paraId="76DBB7CB" w14:textId="77777777">
    <w:pPr>
      <w:pStyle w:val="Footer"/>
    </w:pPr>
    <w:bookmarkStart w:id="13" w:name="_Hlk23403605"/>
    <w:bookmarkStart w:id="14" w:name="_Hlk23403606"/>
    <w:r w:rsidRPr="00EF68C9">
      <w:t xml:space="preserve"> </w:t>
    </w:r>
    <w:bookmarkEnd w:id="13"/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4672C5DA" w14:textId="77777777">
    <w:pPr>
      <w:pStyle w:val="Footer"/>
    </w:pPr>
    <w:bookmarkStart w:id="21" w:name="_Hlk23403609"/>
    <w:bookmarkStart w:id="22" w:name="_Hlk23403610"/>
    <w:r w:rsidRPr="00EF68C9">
      <w:t xml:space="preserve"> </w:t>
    </w:r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24956" w:rsidRPr="00EF68C9" w:rsidP="00ED54E0" w14:paraId="3B6DD819" w14:textId="77777777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1">
    <w:p w:rsidR="00324956" w:rsidRPr="00EF68C9" w:rsidP="00ED54E0" w14:paraId="5163F50F" w14:textId="77777777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2">
    <w:p w:rsidR="00F95856" w:rsidRPr="00F95856" w14:paraId="4686F288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7DBD" w:rsidR="00117DBD">
        <w:rPr>
          <w:szCs w:val="16"/>
        </w:rPr>
        <w:t xml:space="preserve">Entre otras cosas, puede aportarse la dirección de un sitio web, un anexo en </w:t>
      </w:r>
      <w:r w:rsidRPr="00117DBD" w:rsidR="00117DBD">
        <w:rPr>
          <w:szCs w:val="16"/>
        </w:rPr>
        <w:t>pdf</w:t>
      </w:r>
      <w:r w:rsidRPr="00117DBD" w:rsid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Pr="001D319B" w:rsidR="001D319B">
        <w:rPr>
          <w:szCs w:val="16"/>
        </w:rPr>
        <w:t xml:space="preserve">de la medida </w:t>
      </w:r>
      <w:r w:rsidRPr="00117DBD" w:rsid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03828835" w14:textId="77777777">
    <w:pPr>
      <w:pStyle w:val="Header"/>
      <w:spacing w:after="240"/>
      <w:jc w:val="center"/>
    </w:pPr>
    <w:bookmarkStart w:id="6" w:name="_Hlk23403599"/>
    <w:bookmarkStart w:id="7" w:name="_Hlk23403600"/>
    <w:r w:rsidRPr="00EF68C9">
      <w:t>JOB/TBT/344</w:t>
    </w:r>
  </w:p>
  <w:p w:rsidR="00EF68C9" w:rsidRPr="00EF68C9" w:rsidP="00EF68C9" w14:paraId="41B017E5" w14:textId="77777777">
    <w:pPr>
      <w:pStyle w:val="Header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6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3508" w:rsidP="00583508" w14:paraId="37F53C6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8" w:name="spsSymbolHeader"/>
    <w:bookmarkStart w:id="9" w:name="_Hlk23403601"/>
    <w:bookmarkStart w:id="10" w:name="_Hlk23403602"/>
    <w:r>
      <w:t>G/TBT/N/</w:t>
    </w:r>
    <w:r>
      <w:t>CHL</w:t>
    </w:r>
    <w:r>
      <w:t>/702/Add.1</w:t>
    </w:r>
    <w:bookmarkEnd w:id="8"/>
  </w:p>
  <w:p w:rsidR="00470C19" w:rsidP="00583508" w14:paraId="561B4177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F68C9" w:rsidRPr="00EF68C9" w:rsidP="00583508" w14:paraId="6EAB4A5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9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5"/>
      <w:gridCol w:w="2017"/>
      <w:gridCol w:w="3194"/>
    </w:tblGrid>
    <w:tr w14:paraId="7AF2E6B2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7D79A9D1" w14:textId="7777777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5" w:name="_Hlk23403607"/>
          <w:bookmarkStart w:id="16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3F74B28F" w14:textId="7777777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14:paraId="63372647" w14:textId="77777777" w:rsidTr="00EF68C9">
      <w:tblPrEx>
        <w:tblW w:w="5000" w:type="pct"/>
        <w:jc w:val="center"/>
        <w:tblLook w:val="04A0"/>
      </w:tblPrEx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F68C9" w:rsidRPr="00EF68C9" w:rsidP="00EF68C9" w14:paraId="53893732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52174ECE" w14:textId="7777777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14:paraId="0D355CDB" w14:textId="77777777" w:rsidTr="00EF68C9">
      <w:tblPrEx>
        <w:tblW w:w="5000" w:type="pct"/>
        <w:jc w:val="center"/>
        <w:tblLook w:val="04A0"/>
      </w:tblPrEx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55C44BC8" w14:textId="7777777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763A2" w:rsidRPr="002F663C" w:rsidP="00D763A2" w14:paraId="669C1743" w14:textId="77777777">
          <w:pPr>
            <w:jc w:val="right"/>
            <w:rPr>
              <w:rFonts w:eastAsia="Calibri" w:cs="Times New Roman"/>
              <w:b/>
              <w:szCs w:val="16"/>
            </w:rPr>
          </w:pPr>
          <w:bookmarkStart w:id="17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r w:rsidRPr="002F663C">
            <w:rPr>
              <w:rFonts w:eastAsia="Calibri" w:cs="Times New Roman"/>
              <w:b/>
              <w:szCs w:val="16"/>
            </w:rPr>
            <w:t>CHL</w:t>
          </w:r>
          <w:r w:rsidRPr="002F663C">
            <w:rPr>
              <w:rFonts w:eastAsia="Calibri" w:cs="Times New Roman"/>
              <w:b/>
              <w:szCs w:val="16"/>
            </w:rPr>
            <w:t>/702/Add.1</w:t>
          </w:r>
          <w:bookmarkEnd w:id="17"/>
        </w:p>
      </w:tc>
    </w:tr>
    <w:tr w14:paraId="068977CC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642BF9" w:rsidP="00EF68C9" w14:paraId="5337E62B" w14:textId="77777777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2285EAB2" w14:textId="77777777">
          <w:pPr>
            <w:jc w:val="right"/>
            <w:rPr>
              <w:rFonts w:eastAsia="Verdana" w:cs="Verdana"/>
              <w:szCs w:val="18"/>
            </w:rPr>
          </w:pPr>
          <w:bookmarkStart w:id="18" w:name="bmkDate"/>
          <w:r w:rsidRPr="00EF68C9">
            <w:rPr>
              <w:rFonts w:eastAsia="Verdana" w:cs="Verdana"/>
              <w:szCs w:val="18"/>
            </w:rPr>
            <w:t>10 de marzo de 2025</w:t>
          </w:r>
          <w:bookmarkEnd w:id="18"/>
        </w:p>
      </w:tc>
    </w:tr>
    <w:tr w14:paraId="185AD0E8" w14:textId="77777777" w:rsidTr="00EF68C9">
      <w:tblPrEx>
        <w:tblW w:w="5000" w:type="pct"/>
        <w:jc w:val="center"/>
        <w:tblLook w:val="04A0"/>
      </w:tblPrEx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62C58B5F" w14:textId="77777777">
          <w:pPr>
            <w:jc w:val="left"/>
            <w:rPr>
              <w:rFonts w:eastAsia="Verdana" w:cs="Verdana"/>
              <w:b/>
              <w:szCs w:val="18"/>
            </w:rPr>
          </w:pPr>
          <w:bookmarkStart w:id="19" w:name="bmkSerial"/>
          <w:r>
            <w:rPr>
              <w:b w:val="0"/>
              <w:color w:val="FF0000"/>
            </w:rPr>
            <w:t>(25-1643)</w:t>
          </w:r>
          <w:bookmarkEnd w:id="19"/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4F80B98A" w14:textId="77777777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ascii="Verdana" w:eastAsia="Verdana" w:hAnsi="Verdana" w:cs="Verdana"/>
              <w:sz w:val="18"/>
              <w:szCs w:val="18"/>
              <w:lang w:val="es-ES" w:eastAsia="en-US" w:bidi="ar-SA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ascii="Verdana" w:eastAsia="Verdana" w:hAnsi="Verdana" w:cs="Verdana"/>
              <w:sz w:val="18"/>
              <w:szCs w:val="18"/>
              <w:lang w:val="es-ES" w:eastAsia="en-US" w:bidi="ar-SA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14:paraId="0E1BCA7A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P="00EF68C9" w14:paraId="6F0D0BBA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P="00EF68C9" w14:paraId="6287C84B" w14:textId="77777777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20" w:name="bmkOriginalLanguage"/>
          <w:r w:rsidRPr="00EF68C9">
            <w:t>español</w:t>
          </w:r>
          <w:bookmarkEnd w:id="20"/>
        </w:p>
      </w:tc>
    </w:tr>
    <w:bookmarkEnd w:id="15"/>
    <w:bookmarkEnd w:id="16"/>
  </w:tbl>
  <w:p w:rsidR="00ED54E0" w:rsidRPr="00EF68C9" w:rsidP="00EF68C9" w14:paraId="5B336D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7856F3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AB86AA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452D416"/>
    <w:numStyleLink w:val="LegalHeadings"/>
  </w:abstractNum>
  <w:abstractNum w:abstractNumId="12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800824">
    <w:abstractNumId w:val="9"/>
  </w:num>
  <w:num w:numId="2" w16cid:durableId="14574389">
    <w:abstractNumId w:val="7"/>
  </w:num>
  <w:num w:numId="3" w16cid:durableId="380177333">
    <w:abstractNumId w:val="6"/>
  </w:num>
  <w:num w:numId="4" w16cid:durableId="1563565269">
    <w:abstractNumId w:val="5"/>
  </w:num>
  <w:num w:numId="5" w16cid:durableId="213808626">
    <w:abstractNumId w:val="4"/>
  </w:num>
  <w:num w:numId="6" w16cid:durableId="1172256043">
    <w:abstractNumId w:val="12"/>
  </w:num>
  <w:num w:numId="7" w16cid:durableId="1276594250">
    <w:abstractNumId w:val="11"/>
  </w:num>
  <w:num w:numId="8" w16cid:durableId="1251619906">
    <w:abstractNumId w:val="10"/>
  </w:num>
  <w:num w:numId="9" w16cid:durableId="825825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6038200">
    <w:abstractNumId w:val="13"/>
  </w:num>
  <w:num w:numId="11" w16cid:durableId="808937086">
    <w:abstractNumId w:val="8"/>
  </w:num>
  <w:num w:numId="12" w16cid:durableId="189345746">
    <w:abstractNumId w:val="3"/>
  </w:num>
  <w:num w:numId="13" w16cid:durableId="1702128496">
    <w:abstractNumId w:val="2"/>
  </w:num>
  <w:num w:numId="14" w16cid:durableId="747504151">
    <w:abstractNumId w:val="1"/>
  </w:num>
  <w:num w:numId="15" w16cid:durableId="254484239">
    <w:abstractNumId w:val="0"/>
  </w:num>
  <w:num w:numId="16" w16cid:durableId="1660040710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stylePaneSortMethod w:val="name"/>
  <w:defaultTabStop w:val="567"/>
  <w:hyphenationZone w:val="425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97762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95BED"/>
    <w:rsid w:val="006B3175"/>
    <w:rsid w:val="006D070E"/>
    <w:rsid w:val="006F5826"/>
    <w:rsid w:val="00700181"/>
    <w:rsid w:val="0070236C"/>
    <w:rsid w:val="00710E80"/>
    <w:rsid w:val="007141CF"/>
    <w:rsid w:val="007339D9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B7041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A004F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E7AD9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3799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BB711A"/>
  <w15:docId w15:val="{0B7A6196-8760-4F1F-8A2B-09FBC9B7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F68C9"/>
    <w:rPr>
      <w:rFonts w:ascii="Verdana" w:hAnsi="Verdana" w:eastAsiaTheme="majorEastAsia" w:cstheme="majorBidi"/>
      <w:b/>
      <w:bCs/>
      <w:caps/>
      <w:color w:val="006283"/>
      <w:sz w:val="1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2"/>
    <w:rsid w:val="00EF68C9"/>
    <w:rPr>
      <w:rFonts w:ascii="Verdana" w:hAnsi="Verdana" w:eastAsiaTheme="majorEastAsia" w:cstheme="majorBidi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EF68C9"/>
    <w:rPr>
      <w:rFonts w:ascii="Verdana" w:hAnsi="Verdana" w:eastAsiaTheme="majorEastAsia" w:cstheme="majorBidi"/>
      <w:b/>
      <w:bCs/>
      <w:color w:val="006283"/>
      <w:sz w:val="18"/>
      <w:lang w:val="es-ES"/>
    </w:rPr>
  </w:style>
  <w:style w:type="character" w:customStyle="1" w:styleId="Heading4Char">
    <w:name w:val="Heading 4 Char"/>
    <w:basedOn w:val="DefaultParagraphFont"/>
    <w:link w:val="Heading4"/>
    <w:uiPriority w:val="2"/>
    <w:rsid w:val="00EF68C9"/>
    <w:rPr>
      <w:rFonts w:ascii="Verdana" w:hAnsi="Verdana" w:eastAsiaTheme="majorEastAsia" w:cstheme="majorBidi"/>
      <w:b/>
      <w:bCs/>
      <w:iCs/>
      <w:color w:val="006283"/>
      <w:sz w:val="18"/>
      <w:lang w:val="es-ES"/>
    </w:rPr>
  </w:style>
  <w:style w:type="character" w:customStyle="1" w:styleId="Heading5Char">
    <w:name w:val="Heading 5 Char"/>
    <w:basedOn w:val="DefaultParagraphFont"/>
    <w:link w:val="Heading5"/>
    <w:uiPriority w:val="2"/>
    <w:rsid w:val="00EF68C9"/>
    <w:rPr>
      <w:rFonts w:ascii="Verdana" w:hAnsi="Verdana" w:eastAsiaTheme="majorEastAsia" w:cstheme="majorBidi"/>
      <w:b/>
      <w:color w:val="006283"/>
      <w:sz w:val="18"/>
      <w:lang w:val="es-ES"/>
    </w:rPr>
  </w:style>
  <w:style w:type="character" w:customStyle="1" w:styleId="Heading6Char">
    <w:name w:val="Heading 6 Char"/>
    <w:basedOn w:val="DefaultParagraphFont"/>
    <w:link w:val="Heading6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EF68C9"/>
    <w:rPr>
      <w:rFonts w:ascii="Verdana" w:hAnsi="Verdana" w:eastAsiaTheme="majorEastAsia" w:cstheme="majorBidi"/>
      <w:b/>
      <w:i/>
      <w:color w:val="006283"/>
      <w:sz w:val="18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2"/>
    <w:rsid w:val="00EF68C9"/>
    <w:rPr>
      <w:rFonts w:ascii="Verdana" w:hAnsi="Verdana" w:eastAsiaTheme="majorEastAsi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leCh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F68C9"/>
    <w:rPr>
      <w:rFonts w:ascii="Verdana" w:hAnsi="Verdana" w:eastAsiaTheme="majorEastAsi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F68C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F68C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Bullet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68C9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F68C9"/>
    <w:rPr>
      <w:szCs w:val="20"/>
    </w:rPr>
  </w:style>
  <w:style w:type="character" w:customStyle="1" w:styleId="EndnoteTextChar">
    <w:name w:val="Endnote Text Char"/>
    <w:link w:val="EndnoteText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F68C9"/>
    <w:pPr>
      <w:ind w:left="567" w:right="567" w:firstLine="0"/>
    </w:pPr>
  </w:style>
  <w:style w:type="character" w:styleId="FootnoteReference">
    <w:name w:val="footnote reference"/>
    <w:uiPriority w:val="5"/>
    <w:rsid w:val="00EF68C9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ubtitleCh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F68C9"/>
    <w:rPr>
      <w:rFonts w:ascii="Verdana" w:hAnsi="Verdana" w:eastAsiaTheme="majorEastAsi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68C9"/>
  </w:style>
  <w:style w:type="paragraph" w:styleId="BlockText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8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EF68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68C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F68C9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EF6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68C9"/>
  </w:style>
  <w:style w:type="character" w:customStyle="1" w:styleId="DateChar">
    <w:name w:val="Date Char"/>
    <w:basedOn w:val="DefaultParagraphFont"/>
    <w:link w:val="Date"/>
    <w:uiPriority w:val="99"/>
    <w:semiHidden/>
    <w:rsid w:val="00EF68C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68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EF68C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EF68C9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68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EF68C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EF68C9"/>
    <w:rPr>
      <w:lang w:val="es-ES"/>
    </w:rPr>
  </w:style>
  <w:style w:type="paragraph" w:styleId="List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68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68C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F68C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EF68C9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68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8C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68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EF68C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yperlink" Target="https://www.diariooficial.interior.gob.cl/publicaciones/2025/01/07/44042/01/2591017.pdf" TargetMode="External" /><Relationship Id="rId8" Type="http://schemas.openxmlformats.org/officeDocument/2006/relationships/hyperlink" Target="https://members.wto.org/crnattachments/2025/TBT/CHL/final_measure/25_01911_00_s.pdf" TargetMode="External" /><Relationship Id="rId9" Type="http://schemas.openxmlformats.org/officeDocument/2006/relationships/hyperlink" Target="https://members.wto.org/crnattachments/2025/TBT/CHL/25_01911_01_s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70A7F-F8A4-4B3D-B8DC-55721900575A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description>LDIMD - DTU</dc:description>
  <cp:lastModifiedBy>Rivera, Marcela</cp:lastModifiedBy>
  <cp:revision>2</cp:revision>
  <cp:lastPrinted>2019-10-31T07:40:00Z</cp:lastPrinted>
  <dcterms:created xsi:type="dcterms:W3CDTF">2025-03-10T10:35:00Z</dcterms:created>
  <dcterms:modified xsi:type="dcterms:W3CDTF">2025-03-10T10:55:00Z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